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37329" w14:textId="77777777" w:rsidR="00554C2E" w:rsidRPr="006023F1" w:rsidRDefault="00554C2E" w:rsidP="001A53C8">
      <w:pPr>
        <w:pStyle w:val="KeinLeerraum"/>
        <w:jc w:val="center"/>
      </w:pPr>
      <w:r w:rsidRPr="006023F1">
        <w:t>AGR-Rückentipp Februar</w:t>
      </w:r>
      <w:r w:rsidR="004F3563" w:rsidRPr="006023F1">
        <w:t>:</w:t>
      </w:r>
    </w:p>
    <w:p w14:paraId="11C85858" w14:textId="41779A17" w:rsidR="004F3563" w:rsidRDefault="001A53C8" w:rsidP="00554C2E">
      <w:pPr>
        <w:jc w:val="center"/>
      </w:pPr>
      <w:r>
        <w:rPr>
          <w:color w:val="1F497D"/>
          <w:sz w:val="22"/>
          <w:szCs w:val="22"/>
        </w:rPr>
        <w:t>„</w:t>
      </w:r>
      <w:r w:rsidRPr="001A53C8">
        <w:t>Head down“ – Smartphone</w:t>
      </w:r>
      <w:r w:rsidR="0095109C">
        <w:t>-Nutzung</w:t>
      </w:r>
      <w:r w:rsidRPr="001A53C8">
        <w:t xml:space="preserve"> verformt Schädel</w:t>
      </w:r>
    </w:p>
    <w:p w14:paraId="302F5067" w14:textId="77777777" w:rsidR="001A53C8" w:rsidRPr="001A53C8" w:rsidRDefault="001A53C8" w:rsidP="00554C2E">
      <w:pPr>
        <w:jc w:val="center"/>
      </w:pPr>
    </w:p>
    <w:p w14:paraId="20119CF1" w14:textId="69E69634" w:rsidR="005D2FA2" w:rsidRPr="006023F1" w:rsidRDefault="005D2FA2" w:rsidP="005D2FA2">
      <w:pPr>
        <w:jc w:val="both"/>
        <w:rPr>
          <w:rFonts w:asciiTheme="majorHAnsi" w:hAnsiTheme="majorHAnsi"/>
        </w:rPr>
      </w:pPr>
      <w:r w:rsidRPr="006023F1">
        <w:rPr>
          <w:rFonts w:asciiTheme="majorHAnsi" w:hAnsiTheme="majorHAnsi"/>
        </w:rPr>
        <w:t>„</w:t>
      </w:r>
      <w:proofErr w:type="gramStart"/>
      <w:r w:rsidRPr="006023F1">
        <w:rPr>
          <w:rFonts w:asciiTheme="majorHAnsi" w:hAnsiTheme="majorHAnsi"/>
        </w:rPr>
        <w:t>Smartphone-Nutzern</w:t>
      </w:r>
      <w:proofErr w:type="gramEnd"/>
      <w:r w:rsidRPr="006023F1">
        <w:rPr>
          <w:rFonts w:asciiTheme="majorHAnsi" w:hAnsiTheme="majorHAnsi"/>
        </w:rPr>
        <w:t xml:space="preserve"> wachsen Hörner am Hinterkopf“. Mit dieser Schrecknachricht titelte</w:t>
      </w:r>
      <w:r w:rsidR="00A01EC8">
        <w:rPr>
          <w:rFonts w:asciiTheme="majorHAnsi" w:hAnsiTheme="majorHAnsi"/>
        </w:rPr>
        <w:t>n</w:t>
      </w:r>
      <w:r w:rsidRPr="006023F1">
        <w:rPr>
          <w:rFonts w:asciiTheme="majorHAnsi" w:hAnsiTheme="majorHAnsi"/>
        </w:rPr>
        <w:t xml:space="preserve"> Ende letzten Jahres zahlreiche Medien wie etwa</w:t>
      </w:r>
      <w:r w:rsidR="00E30A0D">
        <w:rPr>
          <w:rFonts w:asciiTheme="majorHAnsi" w:hAnsiTheme="majorHAnsi"/>
        </w:rPr>
        <w:t xml:space="preserve"> das FOCUS Magazin. Hintergrund: </w:t>
      </w:r>
      <w:r w:rsidRPr="006023F1">
        <w:rPr>
          <w:rFonts w:asciiTheme="majorHAnsi" w:hAnsiTheme="majorHAnsi"/>
        </w:rPr>
        <w:t>Wissenschaftler</w:t>
      </w:r>
      <w:r w:rsidR="00E30A0D">
        <w:rPr>
          <w:rFonts w:asciiTheme="majorHAnsi" w:hAnsiTheme="majorHAnsi"/>
        </w:rPr>
        <w:t xml:space="preserve"> </w:t>
      </w:r>
      <w:r w:rsidR="00E30A0D" w:rsidRPr="006023F1">
        <w:rPr>
          <w:rFonts w:asciiTheme="majorHAnsi" w:hAnsiTheme="majorHAnsi"/>
        </w:rPr>
        <w:t xml:space="preserve">der Universität von </w:t>
      </w:r>
      <w:proofErr w:type="spellStart"/>
      <w:r w:rsidR="00E30A0D" w:rsidRPr="006023F1">
        <w:rPr>
          <w:rFonts w:asciiTheme="majorHAnsi" w:hAnsiTheme="majorHAnsi"/>
        </w:rPr>
        <w:t>Queensland</w:t>
      </w:r>
      <w:proofErr w:type="spellEnd"/>
      <w:r w:rsidR="00E30A0D" w:rsidRPr="006023F1">
        <w:rPr>
          <w:rFonts w:asciiTheme="majorHAnsi" w:hAnsiTheme="majorHAnsi"/>
        </w:rPr>
        <w:t xml:space="preserve"> in Australien</w:t>
      </w:r>
      <w:r w:rsidR="00E30A0D">
        <w:rPr>
          <w:rFonts w:asciiTheme="majorHAnsi" w:hAnsiTheme="majorHAnsi"/>
        </w:rPr>
        <w:t xml:space="preserve"> entdeckten im Rahmen einer Studie</w:t>
      </w:r>
      <w:r w:rsidRPr="006023F1">
        <w:rPr>
          <w:rFonts w:asciiTheme="majorHAnsi" w:hAnsiTheme="majorHAnsi"/>
        </w:rPr>
        <w:t xml:space="preserve"> knöcherne Verformungen an Schädeln von Smartphone-Nutzern. Laut Ärzten geht von diesen Strukturen keine Gefahr aus. Dennoch zeigen sich viele verunsichert. </w:t>
      </w:r>
      <w:proofErr w:type="gramStart"/>
      <w:r w:rsidR="00E30A0D">
        <w:rPr>
          <w:rFonts w:asciiTheme="majorHAnsi" w:hAnsiTheme="majorHAnsi"/>
        </w:rPr>
        <w:t>Zurecht</w:t>
      </w:r>
      <w:proofErr w:type="gramEnd"/>
      <w:r w:rsidR="008A7321">
        <w:rPr>
          <w:rFonts w:asciiTheme="majorHAnsi" w:hAnsiTheme="majorHAnsi"/>
        </w:rPr>
        <w:t>,</w:t>
      </w:r>
      <w:r w:rsidR="00E30A0D">
        <w:rPr>
          <w:rFonts w:asciiTheme="majorHAnsi" w:hAnsiTheme="majorHAnsi"/>
        </w:rPr>
        <w:t xml:space="preserve"> denn</w:t>
      </w:r>
      <w:r w:rsidR="00520941">
        <w:rPr>
          <w:rFonts w:asciiTheme="majorHAnsi" w:hAnsiTheme="majorHAnsi"/>
        </w:rPr>
        <w:t xml:space="preserve"> </w:t>
      </w:r>
      <w:r w:rsidRPr="006023F1">
        <w:rPr>
          <w:rFonts w:asciiTheme="majorHAnsi" w:hAnsiTheme="majorHAnsi"/>
        </w:rPr>
        <w:t>beim täglichen Smartphone</w:t>
      </w:r>
      <w:r w:rsidR="00DC541A">
        <w:rPr>
          <w:rFonts w:asciiTheme="majorHAnsi" w:hAnsiTheme="majorHAnsi"/>
        </w:rPr>
        <w:t>-K</w:t>
      </w:r>
      <w:r w:rsidRPr="006023F1">
        <w:rPr>
          <w:rFonts w:asciiTheme="majorHAnsi" w:hAnsiTheme="majorHAnsi"/>
        </w:rPr>
        <w:t>onsum lasten je nach Neigungswi</w:t>
      </w:r>
      <w:r w:rsidR="00471403">
        <w:rPr>
          <w:rFonts w:asciiTheme="majorHAnsi" w:hAnsiTheme="majorHAnsi"/>
        </w:rPr>
        <w:t>nkel bis zu 27 Kilogramm auf der</w:t>
      </w:r>
      <w:r w:rsidRPr="006023F1">
        <w:rPr>
          <w:rFonts w:asciiTheme="majorHAnsi" w:hAnsiTheme="majorHAnsi"/>
        </w:rPr>
        <w:t xml:space="preserve"> sensible</w:t>
      </w:r>
      <w:r w:rsidR="00471403">
        <w:rPr>
          <w:rFonts w:asciiTheme="majorHAnsi" w:hAnsiTheme="majorHAnsi"/>
        </w:rPr>
        <w:t>n</w:t>
      </w:r>
      <w:r w:rsidRPr="006023F1">
        <w:rPr>
          <w:rFonts w:asciiTheme="majorHAnsi" w:hAnsiTheme="majorHAnsi"/>
        </w:rPr>
        <w:t xml:space="preserve"> Halswirbelsäule. Das kann zu Beschwerden wie etwa Verspannungen führen. Die Aktion Gesunder Rücken e. V. gibt Tipps, um derartige Effekte zu verhindern.</w:t>
      </w:r>
    </w:p>
    <w:p w14:paraId="297DCC4E" w14:textId="033B4CD1" w:rsidR="005D2FA2" w:rsidRPr="006023F1" w:rsidRDefault="005D2FA2" w:rsidP="005D2FA2">
      <w:pPr>
        <w:rPr>
          <w:rFonts w:asciiTheme="majorHAnsi" w:hAnsiTheme="majorHAnsi"/>
        </w:rPr>
      </w:pPr>
    </w:p>
    <w:p w14:paraId="35A1D6E5" w14:textId="0A4B2FD2" w:rsidR="005D2FA2" w:rsidRPr="006023F1" w:rsidRDefault="005D2FA2" w:rsidP="005D2FA2">
      <w:pPr>
        <w:rPr>
          <w:rFonts w:asciiTheme="majorHAnsi" w:hAnsiTheme="majorHAnsi"/>
          <w:b/>
        </w:rPr>
      </w:pPr>
      <w:r w:rsidRPr="006023F1">
        <w:rPr>
          <w:rFonts w:asciiTheme="majorHAnsi" w:hAnsiTheme="majorHAnsi"/>
          <w:b/>
        </w:rPr>
        <w:t xml:space="preserve">1.) Machen Sie </w:t>
      </w:r>
      <w:r w:rsidR="00C7179E">
        <w:rPr>
          <w:rFonts w:asciiTheme="majorHAnsi" w:hAnsiTheme="majorHAnsi"/>
          <w:b/>
        </w:rPr>
        <w:t>mal richtig Pause</w:t>
      </w:r>
    </w:p>
    <w:p w14:paraId="50BD2103" w14:textId="77777777" w:rsidR="004F3563" w:rsidRPr="006023F1" w:rsidRDefault="004F3563" w:rsidP="004F3563">
      <w:pPr>
        <w:rPr>
          <w:rFonts w:asciiTheme="majorHAnsi" w:hAnsiTheme="majorHAnsi"/>
        </w:rPr>
      </w:pPr>
    </w:p>
    <w:p w14:paraId="02823BDD" w14:textId="4DB6DD98" w:rsidR="00C7179E" w:rsidRPr="00C7179E" w:rsidRDefault="004F3563" w:rsidP="00C7179E">
      <w:pPr>
        <w:jc w:val="both"/>
        <w:rPr>
          <w:rFonts w:asciiTheme="majorHAnsi" w:hAnsiTheme="majorHAnsi"/>
        </w:rPr>
      </w:pPr>
      <w:r w:rsidRPr="006023F1">
        <w:rPr>
          <w:rFonts w:asciiTheme="majorHAnsi" w:hAnsiTheme="majorHAnsi"/>
        </w:rPr>
        <w:t>Die Nutzung von Smartphone und Co.</w:t>
      </w:r>
      <w:r w:rsidR="00A01EC8">
        <w:rPr>
          <w:rFonts w:asciiTheme="majorHAnsi" w:hAnsiTheme="majorHAnsi"/>
        </w:rPr>
        <w:t xml:space="preserve"> ist Teil des Alltags geworden</w:t>
      </w:r>
      <w:r w:rsidR="00830D11">
        <w:rPr>
          <w:rFonts w:asciiTheme="majorHAnsi" w:hAnsiTheme="majorHAnsi"/>
        </w:rPr>
        <w:t xml:space="preserve">. Egal ob in der Mittagspause oder </w:t>
      </w:r>
      <w:r w:rsidR="008E481E">
        <w:rPr>
          <w:rFonts w:asciiTheme="majorHAnsi" w:hAnsiTheme="majorHAnsi"/>
        </w:rPr>
        <w:t xml:space="preserve">auf </w:t>
      </w:r>
      <w:r w:rsidR="00830D11">
        <w:rPr>
          <w:rFonts w:asciiTheme="majorHAnsi" w:hAnsiTheme="majorHAnsi"/>
        </w:rPr>
        <w:t xml:space="preserve">dem Weg zur Arbeit </w:t>
      </w:r>
      <w:r w:rsidR="00C7179E">
        <w:rPr>
          <w:rFonts w:asciiTheme="majorHAnsi" w:hAnsiTheme="majorHAnsi"/>
        </w:rPr>
        <w:t xml:space="preserve">- </w:t>
      </w:r>
      <w:r w:rsidR="00830D11">
        <w:rPr>
          <w:rFonts w:asciiTheme="majorHAnsi" w:hAnsiTheme="majorHAnsi"/>
        </w:rPr>
        <w:t xml:space="preserve">der Griff zum Handy ist vorprogrammiert. </w:t>
      </w:r>
      <w:r w:rsidR="00C7179E">
        <w:rPr>
          <w:rFonts w:asciiTheme="majorHAnsi" w:hAnsiTheme="majorHAnsi"/>
        </w:rPr>
        <w:t>S</w:t>
      </w:r>
      <w:r w:rsidR="00A01EC8">
        <w:rPr>
          <w:rFonts w:asciiTheme="majorHAnsi" w:hAnsiTheme="majorHAnsi"/>
        </w:rPr>
        <w:t>tändige Erreichbarkeit u</w:t>
      </w:r>
      <w:r w:rsidR="00830D11">
        <w:rPr>
          <w:rFonts w:asciiTheme="majorHAnsi" w:hAnsiTheme="majorHAnsi"/>
        </w:rPr>
        <w:t xml:space="preserve">nd immer neue Nachrichten können zu Stress führen und sich in Form  </w:t>
      </w:r>
      <w:r w:rsidR="00A01EC8">
        <w:rPr>
          <w:rFonts w:asciiTheme="majorHAnsi" w:hAnsiTheme="majorHAnsi"/>
        </w:rPr>
        <w:t xml:space="preserve">von permanenter Anspannung äußern. </w:t>
      </w:r>
      <w:r w:rsidR="00830D11">
        <w:rPr>
          <w:rFonts w:asciiTheme="majorHAnsi" w:hAnsiTheme="majorHAnsi"/>
        </w:rPr>
        <w:t>Wichtig: Gönnen Sie sich wirkliche Pausen und l</w:t>
      </w:r>
      <w:r w:rsidR="005D2FA2" w:rsidRPr="006023F1">
        <w:rPr>
          <w:rFonts w:asciiTheme="majorHAnsi" w:hAnsiTheme="majorHAnsi"/>
        </w:rPr>
        <w:t xml:space="preserve">egen Sie das Handy regelmäßig beiseite. </w:t>
      </w:r>
      <w:r w:rsidR="00E30A0D">
        <w:rPr>
          <w:rFonts w:asciiTheme="majorHAnsi" w:hAnsiTheme="majorHAnsi"/>
        </w:rPr>
        <w:t xml:space="preserve">Apps wie etwa </w:t>
      </w:r>
      <w:proofErr w:type="spellStart"/>
      <w:r w:rsidR="00E30A0D">
        <w:rPr>
          <w:rFonts w:asciiTheme="majorHAnsi" w:hAnsiTheme="majorHAnsi"/>
        </w:rPr>
        <w:t>Forest</w:t>
      </w:r>
      <w:proofErr w:type="spellEnd"/>
      <w:r w:rsidR="00E30A0D">
        <w:rPr>
          <w:rFonts w:asciiTheme="majorHAnsi" w:hAnsiTheme="majorHAnsi"/>
        </w:rPr>
        <w:t xml:space="preserve"> können dabei helfen, die Bildschirmzeit spielerisch zu minimieren.</w:t>
      </w:r>
    </w:p>
    <w:p w14:paraId="214EA744" w14:textId="77777777" w:rsidR="004F3563" w:rsidRPr="006023F1" w:rsidRDefault="004F3563" w:rsidP="00DC541A">
      <w:pPr>
        <w:jc w:val="both"/>
        <w:rPr>
          <w:rFonts w:asciiTheme="majorHAnsi" w:hAnsiTheme="majorHAnsi"/>
        </w:rPr>
      </w:pPr>
    </w:p>
    <w:p w14:paraId="6173B0AC" w14:textId="0EF7A850" w:rsidR="004F3563" w:rsidRPr="006023F1" w:rsidRDefault="006023F1" w:rsidP="00DC541A">
      <w:pPr>
        <w:jc w:val="both"/>
        <w:rPr>
          <w:rFonts w:asciiTheme="majorHAnsi" w:hAnsiTheme="majorHAnsi"/>
          <w:b/>
        </w:rPr>
      </w:pPr>
      <w:r w:rsidRPr="006023F1">
        <w:rPr>
          <w:rFonts w:asciiTheme="majorHAnsi" w:hAnsiTheme="majorHAnsi"/>
          <w:b/>
        </w:rPr>
        <w:t xml:space="preserve">2.) </w:t>
      </w:r>
      <w:r w:rsidR="005645CE">
        <w:rPr>
          <w:rFonts w:asciiTheme="majorHAnsi" w:hAnsiTheme="majorHAnsi"/>
          <w:b/>
        </w:rPr>
        <w:t xml:space="preserve">Stärken </w:t>
      </w:r>
      <w:r w:rsidR="00E30A0D">
        <w:rPr>
          <w:rFonts w:asciiTheme="majorHAnsi" w:hAnsiTheme="majorHAnsi"/>
          <w:b/>
        </w:rPr>
        <w:t xml:space="preserve">und lockern </w:t>
      </w:r>
      <w:r w:rsidR="005645CE">
        <w:rPr>
          <w:rFonts w:asciiTheme="majorHAnsi" w:hAnsiTheme="majorHAnsi"/>
          <w:b/>
        </w:rPr>
        <w:t>Sie Ihre Muskulatur</w:t>
      </w:r>
    </w:p>
    <w:p w14:paraId="788BC8E6" w14:textId="77777777" w:rsidR="005276DB" w:rsidRPr="006023F1" w:rsidRDefault="005276DB" w:rsidP="00DC541A">
      <w:pPr>
        <w:jc w:val="both"/>
        <w:rPr>
          <w:rFonts w:asciiTheme="majorHAnsi" w:hAnsiTheme="majorHAnsi"/>
        </w:rPr>
      </w:pPr>
    </w:p>
    <w:p w14:paraId="4083162F" w14:textId="35F4A058" w:rsidR="001A53C8" w:rsidRDefault="00E30A0D" w:rsidP="00DC541A">
      <w:pPr>
        <w:jc w:val="both"/>
      </w:pPr>
      <w:r>
        <w:rPr>
          <w:rFonts w:asciiTheme="majorHAnsi" w:hAnsiTheme="majorHAnsi"/>
        </w:rPr>
        <w:t>Wer seine</w:t>
      </w:r>
      <w:r w:rsidR="006023F1">
        <w:rPr>
          <w:rFonts w:asciiTheme="majorHAnsi" w:hAnsiTheme="majorHAnsi"/>
        </w:rPr>
        <w:t xml:space="preserve"> Rücken</w:t>
      </w:r>
      <w:r>
        <w:rPr>
          <w:rFonts w:asciiTheme="majorHAnsi" w:hAnsiTheme="majorHAnsi"/>
        </w:rPr>
        <w:t>- und Nackenmuskulatur</w:t>
      </w:r>
      <w:r w:rsidR="006023F1">
        <w:rPr>
          <w:rFonts w:asciiTheme="majorHAnsi" w:hAnsiTheme="majorHAnsi"/>
        </w:rPr>
        <w:t xml:space="preserve"> stärkt, leidet seltener unter Verspannunge</w:t>
      </w:r>
      <w:r w:rsidR="00DC541A">
        <w:rPr>
          <w:rFonts w:asciiTheme="majorHAnsi" w:hAnsiTheme="majorHAnsi"/>
        </w:rPr>
        <w:t>n und anderen R</w:t>
      </w:r>
      <w:r>
        <w:rPr>
          <w:rFonts w:asciiTheme="majorHAnsi" w:hAnsiTheme="majorHAnsi"/>
        </w:rPr>
        <w:t>ückenbeschwerden. Sinnvoll ist daher z</w:t>
      </w:r>
      <w:r w:rsidR="00DC541A">
        <w:rPr>
          <w:rFonts w:asciiTheme="majorHAnsi" w:hAnsiTheme="majorHAnsi"/>
        </w:rPr>
        <w:t>um Beispiel l</w:t>
      </w:r>
      <w:r w:rsidR="006023F1">
        <w:rPr>
          <w:rFonts w:asciiTheme="majorHAnsi" w:hAnsiTheme="majorHAnsi"/>
        </w:rPr>
        <w:t xml:space="preserve">eichtes Krafttraining für Schulter, Nacken und Co. Zahlreiche effektive Übungen finden Sie unter folgendem Link: </w:t>
      </w:r>
      <w:hyperlink r:id="rId5" w:history="1">
        <w:bookmarkStart w:id="0" w:name="_GoBack"/>
        <w:bookmarkEnd w:id="0"/>
        <w:r w:rsidR="008677F4">
          <w:rPr>
            <w:rStyle w:val="Hyperlink"/>
          </w:rPr>
          <w:t>www.agr-ev.de/de/blog/die-besten-rueckenuebungen</w:t>
        </w:r>
      </w:hyperlink>
      <w:r w:rsidR="001A53C8">
        <w:t xml:space="preserve"> </w:t>
      </w:r>
    </w:p>
    <w:p w14:paraId="7C96893F" w14:textId="7FF6DBA4" w:rsidR="006023F1" w:rsidRDefault="00E30A0D" w:rsidP="00DC541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</w:t>
      </w:r>
      <w:r w:rsidR="00C7179E" w:rsidRPr="006023F1">
        <w:rPr>
          <w:rFonts w:asciiTheme="majorHAnsi" w:hAnsiTheme="majorHAnsi"/>
        </w:rPr>
        <w:t>ilfreich sind</w:t>
      </w:r>
      <w:r>
        <w:rPr>
          <w:rFonts w:asciiTheme="majorHAnsi" w:hAnsiTheme="majorHAnsi"/>
        </w:rPr>
        <w:t xml:space="preserve"> zudem</w:t>
      </w:r>
      <w:r w:rsidR="00C7179E" w:rsidRPr="006023F1">
        <w:rPr>
          <w:rFonts w:asciiTheme="majorHAnsi" w:hAnsiTheme="majorHAnsi"/>
        </w:rPr>
        <w:t xml:space="preserve"> </w:t>
      </w:r>
      <w:r w:rsidR="00C7179E">
        <w:rPr>
          <w:rFonts w:asciiTheme="majorHAnsi" w:hAnsiTheme="majorHAnsi"/>
        </w:rPr>
        <w:t>auch Dehnübungen</w:t>
      </w:r>
      <w:r>
        <w:rPr>
          <w:rFonts w:asciiTheme="majorHAnsi" w:hAnsiTheme="majorHAnsi"/>
        </w:rPr>
        <w:t xml:space="preserve"> für den Nacken, um etwa Verspannungen zu lockern</w:t>
      </w:r>
      <w:r w:rsidR="00C7179E">
        <w:rPr>
          <w:rFonts w:asciiTheme="majorHAnsi" w:hAnsiTheme="majorHAnsi"/>
        </w:rPr>
        <w:t xml:space="preserve">. </w:t>
      </w:r>
    </w:p>
    <w:p w14:paraId="127C0A76" w14:textId="77777777" w:rsidR="00DC541A" w:rsidRDefault="00DC541A" w:rsidP="00DC541A">
      <w:pPr>
        <w:jc w:val="both"/>
        <w:rPr>
          <w:rFonts w:asciiTheme="majorHAnsi" w:hAnsiTheme="majorHAnsi"/>
        </w:rPr>
      </w:pPr>
    </w:p>
    <w:p w14:paraId="3BAA17FA" w14:textId="293B97C7" w:rsidR="00DC541A" w:rsidRDefault="00DC541A">
      <w:pPr>
        <w:rPr>
          <w:rFonts w:asciiTheme="majorHAnsi" w:hAnsiTheme="majorHAnsi"/>
          <w:b/>
        </w:rPr>
      </w:pPr>
      <w:r w:rsidRPr="00DC541A">
        <w:rPr>
          <w:rFonts w:asciiTheme="majorHAnsi" w:hAnsiTheme="majorHAnsi"/>
          <w:b/>
        </w:rPr>
        <w:t>3.)</w:t>
      </w:r>
      <w:r w:rsidR="008E481E">
        <w:rPr>
          <w:rFonts w:asciiTheme="majorHAnsi" w:hAnsiTheme="majorHAnsi"/>
          <w:b/>
        </w:rPr>
        <w:t xml:space="preserve"> Überprüfen Sie I</w:t>
      </w:r>
      <w:r>
        <w:rPr>
          <w:rFonts w:asciiTheme="majorHAnsi" w:hAnsiTheme="majorHAnsi"/>
          <w:b/>
        </w:rPr>
        <w:t>hre Haltung</w:t>
      </w:r>
    </w:p>
    <w:p w14:paraId="73559F98" w14:textId="77777777" w:rsidR="00DC541A" w:rsidRDefault="00DC541A">
      <w:pPr>
        <w:rPr>
          <w:rFonts w:asciiTheme="majorHAnsi" w:hAnsiTheme="majorHAnsi"/>
          <w:b/>
        </w:rPr>
      </w:pPr>
    </w:p>
    <w:p w14:paraId="36D87119" w14:textId="558FFE55" w:rsidR="00DC541A" w:rsidRDefault="00DC541A" w:rsidP="00C7179E">
      <w:pPr>
        <w:jc w:val="both"/>
        <w:rPr>
          <w:rFonts w:asciiTheme="majorHAnsi" w:hAnsiTheme="majorHAnsi"/>
        </w:rPr>
      </w:pPr>
      <w:r w:rsidRPr="00DC541A">
        <w:rPr>
          <w:rFonts w:asciiTheme="majorHAnsi" w:hAnsiTheme="majorHAnsi"/>
        </w:rPr>
        <w:t xml:space="preserve">Im </w:t>
      </w:r>
      <w:r>
        <w:rPr>
          <w:rFonts w:asciiTheme="majorHAnsi" w:hAnsiTheme="majorHAnsi"/>
        </w:rPr>
        <w:t xml:space="preserve">stressigen </w:t>
      </w:r>
      <w:r w:rsidRPr="00DC541A">
        <w:rPr>
          <w:rFonts w:asciiTheme="majorHAnsi" w:hAnsiTheme="majorHAnsi"/>
        </w:rPr>
        <w:t>Alltag</w:t>
      </w:r>
      <w:r>
        <w:rPr>
          <w:rFonts w:asciiTheme="majorHAnsi" w:hAnsiTheme="majorHAnsi"/>
        </w:rPr>
        <w:t xml:space="preserve"> neigt man</w:t>
      </w:r>
      <w:r w:rsidR="006305B7">
        <w:rPr>
          <w:rFonts w:asciiTheme="majorHAnsi" w:hAnsiTheme="majorHAnsi"/>
        </w:rPr>
        <w:t xml:space="preserve"> </w:t>
      </w:r>
      <w:r w:rsidR="00E30A0D">
        <w:rPr>
          <w:rFonts w:asciiTheme="majorHAnsi" w:hAnsiTheme="majorHAnsi"/>
        </w:rPr>
        <w:t xml:space="preserve">oft </w:t>
      </w:r>
      <w:r w:rsidR="006305B7">
        <w:rPr>
          <w:rFonts w:asciiTheme="majorHAnsi" w:hAnsiTheme="majorHAnsi"/>
        </w:rPr>
        <w:t>dazu</w:t>
      </w:r>
      <w:r w:rsidR="008E481E">
        <w:rPr>
          <w:rFonts w:asciiTheme="majorHAnsi" w:hAnsiTheme="majorHAnsi"/>
        </w:rPr>
        <w:t>,</w:t>
      </w:r>
      <w:r w:rsidR="006305B7">
        <w:rPr>
          <w:rFonts w:asciiTheme="majorHAnsi" w:hAnsiTheme="majorHAnsi"/>
        </w:rPr>
        <w:t xml:space="preserve"> Fehlhaltungen einzunehmen</w:t>
      </w:r>
      <w:r>
        <w:rPr>
          <w:rFonts w:asciiTheme="majorHAnsi" w:hAnsiTheme="majorHAnsi"/>
        </w:rPr>
        <w:t xml:space="preserve"> ohne es zu bemerken</w:t>
      </w:r>
      <w:r w:rsidR="00E30A0D">
        <w:rPr>
          <w:rFonts w:asciiTheme="majorHAnsi" w:hAnsiTheme="majorHAnsi"/>
        </w:rPr>
        <w:t xml:space="preserve"> – so auch bei der Nutzung des Smartphone</w:t>
      </w:r>
      <w:r w:rsidR="008E481E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. Versuchen Sie </w:t>
      </w:r>
      <w:r w:rsidR="006305B7">
        <w:rPr>
          <w:rFonts w:asciiTheme="majorHAnsi" w:hAnsiTheme="majorHAnsi"/>
        </w:rPr>
        <w:t xml:space="preserve">daher </w:t>
      </w:r>
      <w:r w:rsidR="00E30A0D">
        <w:rPr>
          <w:rFonts w:asciiTheme="majorHAnsi" w:hAnsiTheme="majorHAnsi"/>
        </w:rPr>
        <w:t xml:space="preserve">beim nächsten Mal </w:t>
      </w:r>
      <w:r>
        <w:rPr>
          <w:rFonts w:asciiTheme="majorHAnsi" w:hAnsiTheme="majorHAnsi"/>
        </w:rPr>
        <w:t>darauf zu achten weniger den Kopf zu</w:t>
      </w:r>
      <w:r w:rsidR="00C7179E">
        <w:rPr>
          <w:rFonts w:asciiTheme="majorHAnsi" w:hAnsiTheme="majorHAnsi"/>
        </w:rPr>
        <w:t xml:space="preserve"> neigen, sondern die Augen zu se</w:t>
      </w:r>
      <w:r>
        <w:rPr>
          <w:rFonts w:asciiTheme="majorHAnsi" w:hAnsiTheme="majorHAnsi"/>
        </w:rPr>
        <w:t>nken.</w:t>
      </w:r>
      <w:r w:rsidR="00C7179E">
        <w:rPr>
          <w:rFonts w:asciiTheme="majorHAnsi" w:hAnsiTheme="majorHAnsi"/>
        </w:rPr>
        <w:t xml:space="preserve"> So minimieren sie das Gewicht, das</w:t>
      </w:r>
      <w:r w:rsidR="00E605C5">
        <w:rPr>
          <w:rFonts w:asciiTheme="majorHAnsi" w:hAnsiTheme="majorHAnsi"/>
        </w:rPr>
        <w:t xml:space="preserve"> auf ihre Halswirbelsäule wirkt und verhindern eine Überlastung.</w:t>
      </w:r>
    </w:p>
    <w:p w14:paraId="361C2934" w14:textId="77777777" w:rsidR="006023F1" w:rsidRDefault="006023F1">
      <w:pPr>
        <w:rPr>
          <w:rFonts w:asciiTheme="majorHAnsi" w:hAnsiTheme="majorHAnsi"/>
        </w:rPr>
      </w:pPr>
    </w:p>
    <w:p w14:paraId="01C08651" w14:textId="2101D8BB" w:rsidR="00E30A0D" w:rsidRPr="00E30A0D" w:rsidRDefault="00E30A0D" w:rsidP="00E30A0D">
      <w:pPr>
        <w:jc w:val="both"/>
        <w:rPr>
          <w:rFonts w:asciiTheme="majorHAnsi" w:hAnsiTheme="majorHAnsi" w:cs="Arial"/>
          <w:b/>
          <w:color w:val="0000FF" w:themeColor="hyperlink"/>
          <w:u w:val="single"/>
        </w:rPr>
      </w:pPr>
      <w:r w:rsidRPr="004170FF">
        <w:rPr>
          <w:rFonts w:asciiTheme="majorHAnsi" w:hAnsiTheme="majorHAnsi" w:cs="Arial"/>
        </w:rPr>
        <w:t xml:space="preserve">Weitere Informationen zu Ursachen, Therapie und Prävention von Rückenschmerzen gibt es auf der Webseite der Aktion Gesunder Rücken e. V. unter </w:t>
      </w:r>
      <w:hyperlink r:id="rId6" w:history="1">
        <w:r w:rsidRPr="004170FF">
          <w:rPr>
            <w:rStyle w:val="Hyperlink"/>
            <w:rFonts w:asciiTheme="majorHAnsi" w:hAnsiTheme="majorHAnsi" w:cs="Arial"/>
            <w:b/>
          </w:rPr>
          <w:t>www.agr-ev.de</w:t>
        </w:r>
      </w:hyperlink>
      <w:r w:rsidRPr="004170FF">
        <w:rPr>
          <w:rStyle w:val="Hyperlink"/>
          <w:rFonts w:asciiTheme="majorHAnsi" w:hAnsiTheme="majorHAnsi" w:cs="Arial"/>
          <w:b/>
        </w:rPr>
        <w:t>.</w:t>
      </w:r>
    </w:p>
    <w:sectPr w:rsidR="00E30A0D" w:rsidRPr="00E30A0D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2E"/>
    <w:rsid w:val="001A53C8"/>
    <w:rsid w:val="00332C8E"/>
    <w:rsid w:val="00471403"/>
    <w:rsid w:val="004F3563"/>
    <w:rsid w:val="00520941"/>
    <w:rsid w:val="005276DB"/>
    <w:rsid w:val="00554C2E"/>
    <w:rsid w:val="005645CE"/>
    <w:rsid w:val="0059157A"/>
    <w:rsid w:val="005D2FA2"/>
    <w:rsid w:val="006023F1"/>
    <w:rsid w:val="006305B7"/>
    <w:rsid w:val="006941FE"/>
    <w:rsid w:val="007069A0"/>
    <w:rsid w:val="00732BC9"/>
    <w:rsid w:val="00830D11"/>
    <w:rsid w:val="008677F4"/>
    <w:rsid w:val="008A7321"/>
    <w:rsid w:val="008E481E"/>
    <w:rsid w:val="0095109C"/>
    <w:rsid w:val="00A01EC8"/>
    <w:rsid w:val="00B55F2E"/>
    <w:rsid w:val="00BA2142"/>
    <w:rsid w:val="00BF175E"/>
    <w:rsid w:val="00C7179E"/>
    <w:rsid w:val="00D30305"/>
    <w:rsid w:val="00D70C62"/>
    <w:rsid w:val="00DC541A"/>
    <w:rsid w:val="00DD3909"/>
    <w:rsid w:val="00E15478"/>
    <w:rsid w:val="00E30A0D"/>
    <w:rsid w:val="00E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9D3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4C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541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77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77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77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77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77F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7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77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A5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4C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541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77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77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77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77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77F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7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77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A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-ev.de" TargetMode="External"/><Relationship Id="rId5" Type="http://schemas.openxmlformats.org/officeDocument/2006/relationships/hyperlink" Target="https://www.agr-ev.de/de/blog/die-besten-rueckenuebung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4</cp:revision>
  <cp:lastPrinted>2020-01-30T14:37:00Z</cp:lastPrinted>
  <dcterms:created xsi:type="dcterms:W3CDTF">2020-02-11T10:13:00Z</dcterms:created>
  <dcterms:modified xsi:type="dcterms:W3CDTF">2020-02-12T07:30:00Z</dcterms:modified>
</cp:coreProperties>
</file>