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80FFA" w14:textId="77777777" w:rsidR="00181A51" w:rsidRPr="002E3BFD" w:rsidRDefault="002E3BFD" w:rsidP="00A80B11">
      <w:pPr>
        <w:spacing w:line="360" w:lineRule="auto"/>
        <w:jc w:val="center"/>
        <w:rPr>
          <w:rFonts w:ascii="Calibri" w:hAnsi="Calibri"/>
          <w:b/>
        </w:rPr>
      </w:pPr>
      <w:r w:rsidRPr="002E3BFD">
        <w:rPr>
          <w:rFonts w:ascii="Calibri" w:hAnsi="Calibri"/>
          <w:b/>
        </w:rPr>
        <w:t>„Rückenfit an der frischen Luft“</w:t>
      </w:r>
    </w:p>
    <w:p w14:paraId="6C69A6A9" w14:textId="77777777" w:rsidR="002E3BFD" w:rsidRPr="002E3BFD" w:rsidRDefault="002E3BFD" w:rsidP="00A80B11">
      <w:pPr>
        <w:spacing w:line="360" w:lineRule="auto"/>
        <w:jc w:val="center"/>
        <w:rPr>
          <w:rFonts w:ascii="Calibri" w:hAnsi="Calibri"/>
          <w:b/>
        </w:rPr>
      </w:pPr>
      <w:r w:rsidRPr="002E3BFD">
        <w:rPr>
          <w:rFonts w:ascii="Calibri" w:hAnsi="Calibri"/>
          <w:b/>
        </w:rPr>
        <w:t>17. Tag der Rückengesundheit am 15. März 2018</w:t>
      </w:r>
    </w:p>
    <w:p w14:paraId="2C2B8E1E" w14:textId="77777777" w:rsidR="002E3BFD" w:rsidRDefault="002E3BFD" w:rsidP="00A80B11">
      <w:pPr>
        <w:spacing w:line="360" w:lineRule="auto"/>
        <w:jc w:val="both"/>
        <w:rPr>
          <w:rFonts w:ascii="Calibri" w:hAnsi="Calibri"/>
        </w:rPr>
      </w:pPr>
    </w:p>
    <w:p w14:paraId="1DF7DDF5" w14:textId="073C542A" w:rsidR="002E3BFD" w:rsidRDefault="002E3BFD" w:rsidP="00A80B11">
      <w:pPr>
        <w:spacing w:line="360" w:lineRule="auto"/>
        <w:jc w:val="both"/>
        <w:rPr>
          <w:rFonts w:ascii="Calibri" w:hAnsi="Calibri"/>
        </w:rPr>
      </w:pPr>
      <w:r>
        <w:rPr>
          <w:rFonts w:ascii="Calibri" w:hAnsi="Calibri"/>
        </w:rPr>
        <w:t>Zum 17. Mal findet am 15. März 20</w:t>
      </w:r>
      <w:r w:rsidR="003562C1">
        <w:rPr>
          <w:rFonts w:ascii="Calibri" w:hAnsi="Calibri"/>
        </w:rPr>
        <w:t xml:space="preserve">18 der Tag der Rückengesundheit </w:t>
      </w:r>
      <w:r>
        <w:rPr>
          <w:rFonts w:ascii="Calibri" w:hAnsi="Calibri"/>
        </w:rPr>
        <w:t xml:space="preserve">statt. Das diesjährige Motto „Rückenfit an der frischen Luft“ möchte dazu motivieren, sich </w:t>
      </w:r>
      <w:r w:rsidR="00AF663E">
        <w:rPr>
          <w:rFonts w:ascii="Calibri" w:hAnsi="Calibri"/>
        </w:rPr>
        <w:t xml:space="preserve">mehr </w:t>
      </w:r>
      <w:r>
        <w:rPr>
          <w:rFonts w:ascii="Calibri" w:hAnsi="Calibri"/>
        </w:rPr>
        <w:t>in der Natur zu bewegen</w:t>
      </w:r>
      <w:r w:rsidR="00854749">
        <w:rPr>
          <w:rFonts w:ascii="Calibri" w:hAnsi="Calibri"/>
        </w:rPr>
        <w:t xml:space="preserve"> und sportliche Aktivitäten im Freien zu genießen. Frische Luft belebt Körper und Geist und Tageslicht sorgt zusätzlich für gute Laune. </w:t>
      </w:r>
      <w:r w:rsidR="00A80B11">
        <w:rPr>
          <w:rFonts w:ascii="Calibri" w:hAnsi="Calibri"/>
        </w:rPr>
        <w:t xml:space="preserve">Initiiert und organisiert wird der Aktionstag von der Aktion Gesunder Rücken (AGR) e. V. und dem Bundesverband deutscher Rückenschulen (BdR) e. V. </w:t>
      </w:r>
      <w:r w:rsidR="00854749">
        <w:rPr>
          <w:rFonts w:ascii="Calibri" w:hAnsi="Calibri"/>
        </w:rPr>
        <w:t xml:space="preserve">Rund um </w:t>
      </w:r>
      <w:r w:rsidR="000D7A87">
        <w:rPr>
          <w:rFonts w:ascii="Calibri" w:hAnsi="Calibri"/>
        </w:rPr>
        <w:t xml:space="preserve">den </w:t>
      </w:r>
      <w:r w:rsidR="00D70074">
        <w:rPr>
          <w:rFonts w:ascii="Calibri" w:hAnsi="Calibri"/>
        </w:rPr>
        <w:t>15. März</w:t>
      </w:r>
      <w:r w:rsidR="00854749">
        <w:rPr>
          <w:rFonts w:ascii="Calibri" w:hAnsi="Calibri"/>
        </w:rPr>
        <w:t xml:space="preserve"> finden bundesweit zahlreiche Veranstaltungen, Workshops und Aktionen statt. </w:t>
      </w:r>
    </w:p>
    <w:p w14:paraId="490AB74D" w14:textId="77777777" w:rsidR="005F6864" w:rsidRPr="00586A75" w:rsidRDefault="005F6864" w:rsidP="00A80B11">
      <w:pPr>
        <w:spacing w:line="360" w:lineRule="auto"/>
        <w:jc w:val="both"/>
        <w:rPr>
          <w:rFonts w:ascii="Calibri" w:hAnsi="Calibri"/>
          <w:b/>
        </w:rPr>
      </w:pPr>
    </w:p>
    <w:p w14:paraId="3B26E0C3" w14:textId="77777777" w:rsidR="005F6864" w:rsidRPr="00586A75" w:rsidRDefault="005F6864" w:rsidP="00A80B11">
      <w:pPr>
        <w:spacing w:line="360" w:lineRule="auto"/>
        <w:jc w:val="both"/>
        <w:rPr>
          <w:rFonts w:ascii="Calibri" w:hAnsi="Calibri"/>
          <w:b/>
        </w:rPr>
      </w:pPr>
      <w:r w:rsidRPr="00586A75">
        <w:rPr>
          <w:rFonts w:ascii="Calibri" w:hAnsi="Calibri"/>
          <w:b/>
        </w:rPr>
        <w:t>Bei Rückenschmerzen ist Bewegung entscheidend</w:t>
      </w:r>
    </w:p>
    <w:p w14:paraId="5D895FDF" w14:textId="37AE04FF" w:rsidR="005F6864" w:rsidRDefault="0047036D" w:rsidP="00A80B11">
      <w:pPr>
        <w:spacing w:line="360" w:lineRule="auto"/>
        <w:jc w:val="both"/>
        <w:rPr>
          <w:rFonts w:ascii="Calibri" w:hAnsi="Calibri"/>
        </w:rPr>
      </w:pPr>
      <w:r>
        <w:rPr>
          <w:rFonts w:ascii="Calibri" w:hAnsi="Calibri"/>
        </w:rPr>
        <w:t xml:space="preserve">Rückenschmerzen </w:t>
      </w:r>
      <w:r w:rsidR="00586A75">
        <w:rPr>
          <w:rFonts w:ascii="Calibri" w:hAnsi="Calibri"/>
        </w:rPr>
        <w:t>zählen</w:t>
      </w:r>
      <w:r>
        <w:rPr>
          <w:rFonts w:ascii="Calibri" w:hAnsi="Calibri"/>
        </w:rPr>
        <w:t xml:space="preserve"> auch im 21. Jahrhundert </w:t>
      </w:r>
      <w:r w:rsidR="00586A75">
        <w:rPr>
          <w:rFonts w:ascii="Calibri" w:hAnsi="Calibri"/>
        </w:rPr>
        <w:t>zu den größten Volkskrankheiten. Unabhängig von Alter, Bevölkerungsschicht oder Berufsgruppe – Rückenschmerzen können jeden treffen. Einer aktuellen Umfrage der A</w:t>
      </w:r>
      <w:r w:rsidR="007F3792">
        <w:rPr>
          <w:rFonts w:ascii="Calibri" w:hAnsi="Calibri"/>
        </w:rPr>
        <w:t>ktion Gesunder Rücken</w:t>
      </w:r>
      <w:r w:rsidR="00586A75">
        <w:rPr>
          <w:rFonts w:ascii="Calibri" w:hAnsi="Calibri"/>
        </w:rPr>
        <w:t xml:space="preserve"> zufolge geben 70 Prozent der 1.000 Befragten an, mindestens einmal im Monat unter Rückenschmerzen zu leiden. Rund zwei Drittel fühlen sich durch ihre Schmerzen in der Lebensqualität eingeschränkt. Auch wenn die Ursachen für die Beschwerden meist harmlos sind, sollten Rückenschmerzen behandelt werden. </w:t>
      </w:r>
      <w:r w:rsidR="007F3792">
        <w:rPr>
          <w:rFonts w:ascii="Calibri" w:hAnsi="Calibri"/>
        </w:rPr>
        <w:t>„</w:t>
      </w:r>
      <w:r w:rsidR="00586A75">
        <w:rPr>
          <w:rFonts w:ascii="Calibri" w:hAnsi="Calibri"/>
        </w:rPr>
        <w:t>Wichtigster Baustein dabei ist ausreichend Bewegung.</w:t>
      </w:r>
      <w:r w:rsidR="007F3792">
        <w:rPr>
          <w:rFonts w:ascii="Calibri" w:hAnsi="Calibri"/>
        </w:rPr>
        <w:t>“, so Detlef Detjen von der Aktion Gesunder Rücken.</w:t>
      </w:r>
      <w:r w:rsidR="00586A75">
        <w:rPr>
          <w:rFonts w:ascii="Calibri" w:hAnsi="Calibri"/>
        </w:rPr>
        <w:t xml:space="preserve"> </w:t>
      </w:r>
      <w:r w:rsidR="00C8104B">
        <w:rPr>
          <w:rFonts w:ascii="Calibri" w:hAnsi="Calibri"/>
        </w:rPr>
        <w:t>Werden Muskeln und Gelenke bewegt, wirkt das wie eine kleine Massage. Verspannungen werden gelockert, die Durchblutung wird angeregt und die Schmerzen lassen nach.</w:t>
      </w:r>
      <w:r w:rsidR="00586A75">
        <w:rPr>
          <w:rFonts w:ascii="Calibri" w:hAnsi="Calibri"/>
        </w:rPr>
        <w:t xml:space="preserve"> Eine Schonhaltung</w:t>
      </w:r>
      <w:r w:rsidR="002213AC">
        <w:rPr>
          <w:rFonts w:ascii="Calibri" w:hAnsi="Calibri"/>
        </w:rPr>
        <w:t>, also das Vermeiden von Bewegungen</w:t>
      </w:r>
      <w:r w:rsidR="00586A75">
        <w:rPr>
          <w:rFonts w:ascii="Calibri" w:hAnsi="Calibri"/>
        </w:rPr>
        <w:t xml:space="preserve"> dagegen</w:t>
      </w:r>
      <w:r w:rsidR="00D43C83">
        <w:rPr>
          <w:rFonts w:ascii="Calibri" w:hAnsi="Calibri"/>
        </w:rPr>
        <w:t>,</w:t>
      </w:r>
      <w:r w:rsidR="00586A75">
        <w:rPr>
          <w:rFonts w:ascii="Calibri" w:hAnsi="Calibri"/>
        </w:rPr>
        <w:t xml:space="preserve"> kann die Schmerzen noch verstärken.</w:t>
      </w:r>
      <w:r w:rsidR="00C8104B">
        <w:rPr>
          <w:rFonts w:ascii="Calibri" w:hAnsi="Calibri"/>
        </w:rPr>
        <w:t xml:space="preserve"> Besonders </w:t>
      </w:r>
      <w:r w:rsidR="00645E9F">
        <w:rPr>
          <w:rFonts w:ascii="Calibri" w:hAnsi="Calibri"/>
        </w:rPr>
        <w:t>förderlich ist dabei</w:t>
      </w:r>
      <w:r w:rsidR="00C8104B">
        <w:rPr>
          <w:rFonts w:ascii="Calibri" w:hAnsi="Calibri"/>
        </w:rPr>
        <w:t xml:space="preserve"> Bewegung</w:t>
      </w:r>
      <w:r w:rsidR="007F5AD0">
        <w:rPr>
          <w:rFonts w:ascii="Calibri" w:hAnsi="Calibri"/>
        </w:rPr>
        <w:t xml:space="preserve"> an </w:t>
      </w:r>
      <w:r w:rsidR="005440F5">
        <w:rPr>
          <w:rFonts w:ascii="Calibri" w:hAnsi="Calibri"/>
        </w:rPr>
        <w:t>der frischen Luft</w:t>
      </w:r>
      <w:r w:rsidR="007F5AD0">
        <w:rPr>
          <w:rFonts w:ascii="Calibri" w:hAnsi="Calibri"/>
        </w:rPr>
        <w:t>: Der Stoffwechsel wird angeregt, der Blutdruck sinkt</w:t>
      </w:r>
      <w:r w:rsidR="00D43C83">
        <w:rPr>
          <w:rFonts w:ascii="Calibri" w:hAnsi="Calibri"/>
        </w:rPr>
        <w:t xml:space="preserve"> langfristig</w:t>
      </w:r>
      <w:r w:rsidR="007F5AD0">
        <w:rPr>
          <w:rFonts w:ascii="Calibri" w:hAnsi="Calibri"/>
        </w:rPr>
        <w:t xml:space="preserve">, die Produktion des Schlafhormons Melatonin wird reguliert und die Bildung von Glückshormonen gefördert. </w:t>
      </w:r>
      <w:r w:rsidR="00645E9F">
        <w:rPr>
          <w:rFonts w:ascii="Calibri" w:hAnsi="Calibri"/>
        </w:rPr>
        <w:t xml:space="preserve">Entscheidend ist dabei nicht die Intensität der Bewegung. </w:t>
      </w:r>
      <w:r w:rsidR="005C474B">
        <w:rPr>
          <w:rFonts w:ascii="Calibri" w:hAnsi="Calibri"/>
        </w:rPr>
        <w:t>Ob e</w:t>
      </w:r>
      <w:r w:rsidR="00645E9F">
        <w:rPr>
          <w:rFonts w:ascii="Calibri" w:hAnsi="Calibri"/>
        </w:rPr>
        <w:t>in Spaziergang, Radfahren, Nordic Walking</w:t>
      </w:r>
      <w:r w:rsidR="00A4594B">
        <w:rPr>
          <w:rFonts w:ascii="Calibri" w:hAnsi="Calibri"/>
        </w:rPr>
        <w:t>,</w:t>
      </w:r>
      <w:r w:rsidR="00645E9F">
        <w:rPr>
          <w:rFonts w:ascii="Calibri" w:hAnsi="Calibri"/>
        </w:rPr>
        <w:t xml:space="preserve"> </w:t>
      </w:r>
      <w:r w:rsidR="005C474B">
        <w:rPr>
          <w:rFonts w:ascii="Calibri" w:hAnsi="Calibri"/>
        </w:rPr>
        <w:t xml:space="preserve">Inline-Skaten, Kanufahren </w:t>
      </w:r>
      <w:r w:rsidR="00645E9F">
        <w:rPr>
          <w:rFonts w:ascii="Calibri" w:hAnsi="Calibri"/>
        </w:rPr>
        <w:t>oder eine Partie Golf</w:t>
      </w:r>
      <w:r w:rsidR="00250EB3">
        <w:rPr>
          <w:rFonts w:ascii="Calibri" w:hAnsi="Calibri"/>
        </w:rPr>
        <w:t xml:space="preserve"> –</w:t>
      </w:r>
      <w:r w:rsidR="00A4594B">
        <w:rPr>
          <w:rFonts w:ascii="Calibri" w:hAnsi="Calibri"/>
        </w:rPr>
        <w:t xml:space="preserve"> d</w:t>
      </w:r>
      <w:r w:rsidR="0003607F">
        <w:rPr>
          <w:rFonts w:ascii="Calibri" w:hAnsi="Calibri"/>
        </w:rPr>
        <w:t>urch regelmäßige Aktivität lassen sich nicht nur Rückenschmerzen lindern, sondern Bewegung ist auch die beste Vorbeugung gegen Kreuzschmerzen.</w:t>
      </w:r>
      <w:r w:rsidR="003562C1">
        <w:rPr>
          <w:rFonts w:ascii="Calibri" w:hAnsi="Calibri"/>
        </w:rPr>
        <w:t xml:space="preserve"> </w:t>
      </w:r>
    </w:p>
    <w:p w14:paraId="153AE49B" w14:textId="77777777" w:rsidR="003562C1" w:rsidRPr="003562C1" w:rsidRDefault="003562C1" w:rsidP="00A80B11">
      <w:pPr>
        <w:spacing w:line="360" w:lineRule="auto"/>
        <w:jc w:val="both"/>
        <w:rPr>
          <w:rFonts w:ascii="Calibri" w:hAnsi="Calibri"/>
          <w:b/>
        </w:rPr>
      </w:pPr>
    </w:p>
    <w:p w14:paraId="296AEC4E" w14:textId="77777777" w:rsidR="003562C1" w:rsidRPr="003562C1" w:rsidRDefault="003562C1" w:rsidP="003562C1">
      <w:pPr>
        <w:spacing w:line="360" w:lineRule="auto"/>
        <w:jc w:val="both"/>
        <w:rPr>
          <w:rFonts w:ascii="Calibri" w:hAnsi="Calibri"/>
          <w:b/>
        </w:rPr>
      </w:pPr>
      <w:r w:rsidRPr="003562C1">
        <w:rPr>
          <w:rFonts w:ascii="Calibri" w:hAnsi="Calibri"/>
          <w:b/>
        </w:rPr>
        <w:t>Der Aktionstag bietet vielfältige Angebote und Veranstaltungen</w:t>
      </w:r>
    </w:p>
    <w:p w14:paraId="0EE882D5" w14:textId="57E67422" w:rsidR="003562C1" w:rsidRDefault="003562C1" w:rsidP="003562C1">
      <w:pPr>
        <w:spacing w:line="360" w:lineRule="auto"/>
        <w:jc w:val="both"/>
        <w:rPr>
          <w:rFonts w:ascii="Calibri" w:hAnsi="Calibri" w:cs="Calibri"/>
        </w:rPr>
      </w:pPr>
      <w:r w:rsidRPr="003562C1">
        <w:rPr>
          <w:rFonts w:ascii="Calibri" w:hAnsi="Calibri"/>
        </w:rPr>
        <w:lastRenderedPageBreak/>
        <w:t>Gesundheits</w:t>
      </w:r>
      <w:r w:rsidR="00D43C83">
        <w:rPr>
          <w:rFonts w:ascii="Calibri" w:hAnsi="Calibri"/>
        </w:rPr>
        <w:t>institutionen</w:t>
      </w:r>
      <w:r w:rsidRPr="003562C1">
        <w:rPr>
          <w:rFonts w:ascii="Calibri" w:hAnsi="Calibri"/>
        </w:rPr>
        <w:t xml:space="preserve"> wie ärztliche und therapeutische Praxen, Rückenschulen, Apotheken sowie AGR-zertifizierte Fachgeschäfte bieten rund um </w:t>
      </w:r>
      <w:r w:rsidR="00431A76">
        <w:rPr>
          <w:rFonts w:ascii="Calibri" w:hAnsi="Calibri"/>
        </w:rPr>
        <w:t>den</w:t>
      </w:r>
      <w:r w:rsidRPr="003562C1">
        <w:rPr>
          <w:rFonts w:ascii="Calibri" w:hAnsi="Calibri"/>
        </w:rPr>
        <w:t xml:space="preserve"> Tag der Rückengesundheit in der ganzen Republik ein umfangreiches Programm mit zahlreichen Aktionen wie z. B.</w:t>
      </w:r>
      <w:r w:rsidR="002213AC">
        <w:rPr>
          <w:rFonts w:ascii="Calibri" w:hAnsi="Calibri"/>
        </w:rPr>
        <w:t xml:space="preserve"> </w:t>
      </w:r>
      <w:r w:rsidRPr="003562C1">
        <w:rPr>
          <w:rFonts w:ascii="Calibri" w:hAnsi="Calibri"/>
        </w:rPr>
        <w:t>Schnupperkursen, Workshops und Infoveranstaltungen an. Im Zentrum steht dabei die Aufklärung über die Therapie und Prävention von Rückenbeschwerden.</w:t>
      </w:r>
      <w:r w:rsidR="00511D8B">
        <w:rPr>
          <w:rFonts w:ascii="Calibri" w:hAnsi="Calibri"/>
        </w:rPr>
        <w:t xml:space="preserve"> </w:t>
      </w:r>
      <w:r w:rsidRPr="003562C1">
        <w:rPr>
          <w:rFonts w:ascii="Calibri" w:hAnsi="Calibri"/>
        </w:rPr>
        <w:t xml:space="preserve"> </w:t>
      </w:r>
    </w:p>
    <w:p w14:paraId="6C960085" w14:textId="77777777" w:rsidR="00511D8B" w:rsidRDefault="00511D8B" w:rsidP="003562C1">
      <w:pPr>
        <w:spacing w:line="360" w:lineRule="auto"/>
        <w:jc w:val="both"/>
        <w:rPr>
          <w:rFonts w:ascii="Calibri" w:hAnsi="Calibri" w:cs="Calibri"/>
        </w:rPr>
      </w:pPr>
    </w:p>
    <w:p w14:paraId="776FEDA7" w14:textId="3342B8B5" w:rsidR="00511D8B" w:rsidRDefault="00511D8B" w:rsidP="003562C1">
      <w:pPr>
        <w:spacing w:line="360" w:lineRule="auto"/>
        <w:jc w:val="both"/>
        <w:rPr>
          <w:rFonts w:ascii="Calibri" w:hAnsi="Calibri" w:cs="Calibri"/>
        </w:rPr>
      </w:pPr>
      <w:r>
        <w:rPr>
          <w:rFonts w:ascii="Calibri" w:hAnsi="Calibri" w:cs="Calibri"/>
        </w:rPr>
        <w:t>Rechtzeitig zum Tag der Rückengesundheit wird „Das große AGR-Rückenbuch – Rückenschmerzen gezielt vorbeugen und behandeln“ in neuer Auflage bei Amazon und im Buchhandel erhältlich sein</w:t>
      </w:r>
      <w:r w:rsidR="000C143B">
        <w:rPr>
          <w:rFonts w:ascii="Calibri" w:hAnsi="Calibri" w:cs="Calibri"/>
        </w:rPr>
        <w:t xml:space="preserve"> (ISBN</w:t>
      </w:r>
      <w:r w:rsidR="000C143B" w:rsidRPr="000C143B">
        <w:t xml:space="preserve"> </w:t>
      </w:r>
      <w:r w:rsidR="000C143B" w:rsidRPr="000C143B">
        <w:rPr>
          <w:rFonts w:ascii="Calibri" w:hAnsi="Calibri" w:cs="Calibri"/>
        </w:rPr>
        <w:t>978-3-936119-14-5</w:t>
      </w:r>
      <w:r w:rsidR="000C143B">
        <w:rPr>
          <w:rFonts w:ascii="Calibri" w:hAnsi="Calibri" w:cs="Calibri"/>
        </w:rPr>
        <w:t>)</w:t>
      </w:r>
      <w:r>
        <w:rPr>
          <w:rFonts w:ascii="Calibri" w:hAnsi="Calibri" w:cs="Calibri"/>
        </w:rPr>
        <w:t xml:space="preserve">. </w:t>
      </w:r>
      <w:r w:rsidR="000C143B">
        <w:rPr>
          <w:rFonts w:ascii="Calibri" w:hAnsi="Calibri" w:cs="Calibri"/>
        </w:rPr>
        <w:t>Der</w:t>
      </w:r>
      <w:r w:rsidR="000C143B" w:rsidRPr="000C143B">
        <w:rPr>
          <w:rFonts w:ascii="Calibri" w:hAnsi="Calibri" w:cs="Calibri"/>
        </w:rPr>
        <w:t xml:space="preserve"> Ratgeber beinhaltet </w:t>
      </w:r>
      <w:r w:rsidR="00E115FA">
        <w:rPr>
          <w:rFonts w:ascii="Calibri" w:hAnsi="Calibri" w:cs="Calibri"/>
        </w:rPr>
        <w:t>aktuelle</w:t>
      </w:r>
      <w:r w:rsidR="000C143B" w:rsidRPr="000C143B">
        <w:rPr>
          <w:rFonts w:ascii="Calibri" w:hAnsi="Calibri" w:cs="Calibri"/>
        </w:rPr>
        <w:t xml:space="preserve"> Erkenntnisse und zahlreiche Tipps zu den Bereichen Bewegung, Psyche und Ernährung</w:t>
      </w:r>
      <w:r w:rsidR="000C143B">
        <w:rPr>
          <w:rFonts w:ascii="Calibri" w:hAnsi="Calibri" w:cs="Calibri"/>
        </w:rPr>
        <w:t xml:space="preserve"> sowie </w:t>
      </w:r>
      <w:r w:rsidR="00E115FA">
        <w:rPr>
          <w:rFonts w:ascii="Calibri" w:hAnsi="Calibri" w:cs="Calibri"/>
        </w:rPr>
        <w:t xml:space="preserve">neue </w:t>
      </w:r>
      <w:r w:rsidR="000C143B">
        <w:rPr>
          <w:rFonts w:ascii="Calibri" w:hAnsi="Calibri" w:cs="Calibri"/>
        </w:rPr>
        <w:t>effektive Rückenübungen</w:t>
      </w:r>
      <w:r w:rsidR="000C143B" w:rsidRPr="000C143B">
        <w:rPr>
          <w:rFonts w:ascii="Calibri" w:hAnsi="Calibri" w:cs="Calibri"/>
        </w:rPr>
        <w:t>.</w:t>
      </w:r>
    </w:p>
    <w:p w14:paraId="51800151" w14:textId="77777777" w:rsidR="004D6044" w:rsidRDefault="004D6044" w:rsidP="003562C1">
      <w:pPr>
        <w:spacing w:line="360" w:lineRule="auto"/>
        <w:jc w:val="both"/>
        <w:rPr>
          <w:rFonts w:ascii="Calibri" w:hAnsi="Calibri" w:cs="Calibri"/>
        </w:rPr>
      </w:pPr>
    </w:p>
    <w:p w14:paraId="4CA12A4D" w14:textId="39DE1951" w:rsidR="00D54343" w:rsidRPr="008A3756" w:rsidRDefault="00F666A9" w:rsidP="003562C1">
      <w:pPr>
        <w:spacing w:line="360" w:lineRule="auto"/>
        <w:jc w:val="both"/>
        <w:rPr>
          <w:rFonts w:ascii="Calibri" w:hAnsi="Calibri"/>
        </w:rPr>
      </w:pPr>
      <w:r w:rsidRPr="008A3756">
        <w:rPr>
          <w:rFonts w:ascii="Calibri" w:hAnsi="Calibri"/>
        </w:rPr>
        <w:t xml:space="preserve">Das FPZ, Anbieter </w:t>
      </w:r>
      <w:r w:rsidR="00D54343">
        <w:rPr>
          <w:rFonts w:ascii="Calibri" w:hAnsi="Calibri"/>
        </w:rPr>
        <w:t xml:space="preserve">einer wirkungsvollen </w:t>
      </w:r>
      <w:r w:rsidRPr="008A3756">
        <w:rPr>
          <w:rFonts w:ascii="Calibri" w:hAnsi="Calibri"/>
        </w:rPr>
        <w:t>Therapie gegen Rückenschmerzen, plant am 15. März um 16 Uhr einen bundesweiten Flashmob mit Rückenübungen an der frischen Luft. Dabei werden zeitgleich in allen teilnehmenden Städten Rückenübungen an einem zentralen und gut</w:t>
      </w:r>
      <w:r w:rsidR="00AC0E53">
        <w:rPr>
          <w:rFonts w:ascii="Calibri" w:hAnsi="Calibri"/>
        </w:rPr>
        <w:t xml:space="preserve"> </w:t>
      </w:r>
      <w:r w:rsidRPr="008A3756">
        <w:rPr>
          <w:rFonts w:ascii="Calibri" w:hAnsi="Calibri"/>
        </w:rPr>
        <w:t>besuchten Ort gestartet, mit dem Ziel, Passanten zum Mitmachen zu bewegen.</w:t>
      </w:r>
      <w:r w:rsidR="00250EB3">
        <w:rPr>
          <w:rFonts w:ascii="Calibri" w:hAnsi="Calibri"/>
        </w:rPr>
        <w:t xml:space="preserve"> Am FPZ-</w:t>
      </w:r>
      <w:bookmarkStart w:id="0" w:name="_GoBack"/>
      <w:bookmarkEnd w:id="0"/>
      <w:r w:rsidR="00E115FA">
        <w:rPr>
          <w:rFonts w:ascii="Calibri" w:hAnsi="Calibri"/>
        </w:rPr>
        <w:t xml:space="preserve">Hauptsitz in Köln werden die Rückenübungen sogar von </w:t>
      </w:r>
      <w:r w:rsidR="00E115FA" w:rsidRPr="00E115FA">
        <w:rPr>
          <w:rFonts w:ascii="Calibri" w:hAnsi="Calibri"/>
        </w:rPr>
        <w:t>Jürgen Hingsen, Zehnkampf-Legende und dreifache</w:t>
      </w:r>
      <w:r w:rsidR="00AC0E53">
        <w:rPr>
          <w:rFonts w:ascii="Calibri" w:hAnsi="Calibri"/>
        </w:rPr>
        <w:t>m</w:t>
      </w:r>
      <w:r w:rsidR="00E115FA" w:rsidRPr="00E115FA">
        <w:rPr>
          <w:rFonts w:ascii="Calibri" w:hAnsi="Calibri"/>
        </w:rPr>
        <w:t xml:space="preserve"> Weltrekordler</w:t>
      </w:r>
      <w:r w:rsidR="00E115FA">
        <w:rPr>
          <w:rFonts w:ascii="Calibri" w:hAnsi="Calibri"/>
        </w:rPr>
        <w:t xml:space="preserve"> begleitet.</w:t>
      </w:r>
    </w:p>
    <w:p w14:paraId="7D056AC2" w14:textId="5591922A" w:rsidR="007F3792" w:rsidRDefault="00D54343" w:rsidP="003562C1">
      <w:pPr>
        <w:spacing w:line="360" w:lineRule="auto"/>
        <w:jc w:val="both"/>
        <w:rPr>
          <w:rFonts w:ascii="Calibri" w:hAnsi="Calibri" w:cs="Calibri"/>
        </w:rPr>
      </w:pPr>
      <w:r>
        <w:rPr>
          <w:rFonts w:ascii="Calibri" w:hAnsi="Calibri"/>
        </w:rPr>
        <w:t>Viele</w:t>
      </w:r>
      <w:r w:rsidRPr="003562C1">
        <w:rPr>
          <w:rFonts w:ascii="Calibri" w:hAnsi="Calibri"/>
        </w:rPr>
        <w:t xml:space="preserve"> Informationen zum Tag de</w:t>
      </w:r>
      <w:r>
        <w:rPr>
          <w:rFonts w:ascii="Calibri" w:hAnsi="Calibri"/>
        </w:rPr>
        <w:t>r</w:t>
      </w:r>
      <w:r w:rsidRPr="003562C1">
        <w:rPr>
          <w:rFonts w:ascii="Calibri" w:hAnsi="Calibri"/>
        </w:rPr>
        <w:t xml:space="preserve"> Rückengesundheit sowie </w:t>
      </w:r>
      <w:r>
        <w:rPr>
          <w:rFonts w:ascii="Calibri" w:hAnsi="Calibri"/>
        </w:rPr>
        <w:t>alle Veranstaltungen</w:t>
      </w:r>
      <w:r>
        <w:rPr>
          <w:rFonts w:ascii="Calibri" w:hAnsi="Calibri" w:cs="Calibri"/>
        </w:rPr>
        <w:t xml:space="preserve"> </w:t>
      </w:r>
      <w:r w:rsidRPr="002F6789">
        <w:rPr>
          <w:rFonts w:ascii="Calibri" w:hAnsi="Calibri" w:cs="Calibri"/>
        </w:rPr>
        <w:t xml:space="preserve">finden Sie online unter </w:t>
      </w:r>
      <w:hyperlink r:id="rId5" w:history="1">
        <w:r w:rsidRPr="009E5898">
          <w:rPr>
            <w:rStyle w:val="Link"/>
            <w:rFonts w:ascii="Calibri" w:hAnsi="Calibri" w:cs="Calibri"/>
          </w:rPr>
          <w:t>www.agr-ev.de/tdr</w:t>
        </w:r>
      </w:hyperlink>
      <w:r>
        <w:rPr>
          <w:rFonts w:ascii="Calibri" w:hAnsi="Calibri" w:cs="Calibri"/>
        </w:rPr>
        <w:t>.</w:t>
      </w:r>
    </w:p>
    <w:p w14:paraId="49ABAA19" w14:textId="77777777" w:rsidR="008213E4" w:rsidRPr="008A3756" w:rsidRDefault="008213E4" w:rsidP="003562C1">
      <w:pPr>
        <w:spacing w:line="360" w:lineRule="auto"/>
        <w:jc w:val="both"/>
        <w:rPr>
          <w:rFonts w:ascii="Calibri" w:hAnsi="Calibri"/>
        </w:rPr>
      </w:pPr>
    </w:p>
    <w:p w14:paraId="5973BDD6" w14:textId="60ACE384" w:rsidR="007F3792" w:rsidRPr="008A3756" w:rsidRDefault="008A3756" w:rsidP="003562C1">
      <w:pPr>
        <w:spacing w:line="360" w:lineRule="auto"/>
        <w:jc w:val="both"/>
        <w:rPr>
          <w:rFonts w:asciiTheme="majorHAnsi" w:hAnsiTheme="majorHAnsi" w:cstheme="majorHAnsi"/>
          <w:b/>
        </w:rPr>
      </w:pPr>
      <w:r w:rsidRPr="008A3756">
        <w:rPr>
          <w:rFonts w:asciiTheme="majorHAnsi" w:hAnsiTheme="majorHAnsi" w:cstheme="majorHAnsi"/>
          <w:b/>
        </w:rPr>
        <w:t>Bewegungstipps</w:t>
      </w:r>
      <w:r w:rsidR="00250EB3">
        <w:rPr>
          <w:rFonts w:asciiTheme="majorHAnsi" w:hAnsiTheme="majorHAnsi" w:cstheme="majorHAnsi"/>
          <w:b/>
        </w:rPr>
        <w:t xml:space="preserve"> für draußen</w:t>
      </w:r>
    </w:p>
    <w:p w14:paraId="23FA401F" w14:textId="56789E6F" w:rsidR="007F3792" w:rsidRPr="008A3756" w:rsidRDefault="008A3756" w:rsidP="007F3792">
      <w:pPr>
        <w:spacing w:line="360" w:lineRule="auto"/>
        <w:jc w:val="both"/>
        <w:rPr>
          <w:rFonts w:ascii="Calibri" w:hAnsi="Calibri"/>
        </w:rPr>
      </w:pPr>
      <w:r w:rsidRPr="008A3756">
        <w:rPr>
          <w:rFonts w:ascii="Calibri" w:hAnsi="Calibri"/>
        </w:rPr>
        <w:t xml:space="preserve">Bewegung an der frischen Luft tut einfach gut. </w:t>
      </w:r>
      <w:r w:rsidR="007F3792" w:rsidRPr="008A3756">
        <w:rPr>
          <w:rFonts w:ascii="Calibri" w:hAnsi="Calibri"/>
        </w:rPr>
        <w:t xml:space="preserve">Zell-, Zucker- und Fettstoffwechsel lassen unseren Blutdruck sinken und beruhigen unseren Puls. Die Produktion des Schlafhormons Melatonin reguliert sich. Gleichzeitig produzieren wir im Freien Glückshormone: </w:t>
      </w:r>
      <w:r>
        <w:rPr>
          <w:rFonts w:ascii="Calibri" w:hAnsi="Calibri"/>
        </w:rPr>
        <w:t>„</w:t>
      </w:r>
      <w:r w:rsidR="007F3792" w:rsidRPr="008A3756">
        <w:rPr>
          <w:rFonts w:ascii="Calibri" w:hAnsi="Calibri"/>
        </w:rPr>
        <w:t>Bereits wenige Minuten körperlicher Aktivität in der Natur heben unsere Laune und ve</w:t>
      </w:r>
      <w:r w:rsidR="00FF09C8">
        <w:rPr>
          <w:rFonts w:ascii="Calibri" w:hAnsi="Calibri"/>
        </w:rPr>
        <w:t>rbessern unser Selbstwertgefühl</w:t>
      </w:r>
      <w:r>
        <w:rPr>
          <w:rFonts w:ascii="Calibri" w:hAnsi="Calibri"/>
        </w:rPr>
        <w:t>“, so Detlef Detjen von der Aktion Gesunder Rücken.</w:t>
      </w:r>
      <w:r w:rsidR="00FF09C8">
        <w:rPr>
          <w:rFonts w:ascii="Calibri" w:hAnsi="Calibri"/>
        </w:rPr>
        <w:t xml:space="preserve"> </w:t>
      </w:r>
      <w:r w:rsidR="007F3792">
        <w:rPr>
          <w:rFonts w:ascii="Calibri" w:hAnsi="Calibri"/>
        </w:rPr>
        <w:t>Die Auswahl an Möglichkeiten sich draußen zu bewegen ist dabei groß.</w:t>
      </w:r>
      <w:r w:rsidR="00FF09C8">
        <w:rPr>
          <w:rFonts w:ascii="Calibri" w:hAnsi="Calibri"/>
        </w:rPr>
        <w:t xml:space="preserve"> </w:t>
      </w:r>
      <w:r w:rsidR="007F3792" w:rsidRPr="008A3756">
        <w:rPr>
          <w:rFonts w:ascii="Calibri" w:hAnsi="Calibri"/>
        </w:rPr>
        <w:t xml:space="preserve">So sind allgemeine Bewegung und Sport ohne Geräte wie Wandern, Walking, Laufen, Bergwandern, Schwimmen, Gymnastik, Fang- und </w:t>
      </w:r>
      <w:r w:rsidRPr="008A3756">
        <w:rPr>
          <w:rFonts w:ascii="Calibri" w:hAnsi="Calibri"/>
        </w:rPr>
        <w:t>Laufspiele, Yoga</w:t>
      </w:r>
      <w:r w:rsidR="00FF09C8">
        <w:rPr>
          <w:rFonts w:ascii="Calibri" w:hAnsi="Calibri"/>
        </w:rPr>
        <w:t xml:space="preserve"> oder </w:t>
      </w:r>
      <w:r w:rsidR="007F3792" w:rsidRPr="008A3756">
        <w:rPr>
          <w:rFonts w:ascii="Calibri" w:hAnsi="Calibri"/>
        </w:rPr>
        <w:t>Meditation</w:t>
      </w:r>
      <w:r w:rsidR="00FF09C8">
        <w:rPr>
          <w:rFonts w:ascii="Calibri" w:hAnsi="Calibri"/>
        </w:rPr>
        <w:t xml:space="preserve"> möglich. Oder </w:t>
      </w:r>
      <w:r w:rsidR="007F3792" w:rsidRPr="008A3756">
        <w:rPr>
          <w:rFonts w:ascii="Calibri" w:hAnsi="Calibri"/>
        </w:rPr>
        <w:t>Bewegung und Sport mit Geräten</w:t>
      </w:r>
      <w:r w:rsidR="00AC0E53">
        <w:rPr>
          <w:rFonts w:ascii="Calibri" w:hAnsi="Calibri"/>
        </w:rPr>
        <w:t xml:space="preserve"> </w:t>
      </w:r>
      <w:r w:rsidR="007F3792" w:rsidRPr="008A3756">
        <w:rPr>
          <w:rFonts w:ascii="Calibri" w:hAnsi="Calibri"/>
        </w:rPr>
        <w:t>wie Radfahren</w:t>
      </w:r>
      <w:r w:rsidR="00FF09C8">
        <w:rPr>
          <w:rFonts w:ascii="Calibri" w:hAnsi="Calibri"/>
        </w:rPr>
        <w:t xml:space="preserve"> bzw. rückenfreundliches</w:t>
      </w:r>
      <w:r w:rsidR="00D54343">
        <w:rPr>
          <w:rFonts w:ascii="Calibri" w:hAnsi="Calibri"/>
        </w:rPr>
        <w:t xml:space="preserve"> Street-Steppen (</w:t>
      </w:r>
      <w:r w:rsidR="00D54343" w:rsidRPr="00D54343">
        <w:rPr>
          <w:rFonts w:ascii="Calibri" w:hAnsi="Calibri"/>
        </w:rPr>
        <w:t>www.agr-ev.de/stepper-fahrrad</w:t>
      </w:r>
      <w:r w:rsidR="00D54343">
        <w:rPr>
          <w:rFonts w:ascii="Calibri" w:hAnsi="Calibri"/>
        </w:rPr>
        <w:t>),</w:t>
      </w:r>
      <w:r w:rsidR="007F3792" w:rsidRPr="008A3756">
        <w:rPr>
          <w:rFonts w:ascii="Calibri" w:hAnsi="Calibri"/>
        </w:rPr>
        <w:t xml:space="preserve"> </w:t>
      </w:r>
      <w:r w:rsidR="007F3792" w:rsidRPr="008A3756">
        <w:rPr>
          <w:rFonts w:ascii="Calibri" w:hAnsi="Calibri"/>
        </w:rPr>
        <w:lastRenderedPageBreak/>
        <w:t>Nordic Walking, Inline-Skaten, Volleyball, Basketball, Federball, Beachball, Klettern, Slackline, Skifahren, Segeln, Surfen, Kanu, Fußball, Tennis, Golf</w:t>
      </w:r>
      <w:r w:rsidR="00D43C83">
        <w:rPr>
          <w:rFonts w:ascii="Calibri" w:hAnsi="Calibri"/>
        </w:rPr>
        <w:t xml:space="preserve"> und</w:t>
      </w:r>
      <w:r w:rsidR="007F3792" w:rsidRPr="008A3756">
        <w:rPr>
          <w:rFonts w:ascii="Calibri" w:hAnsi="Calibri"/>
        </w:rPr>
        <w:t xml:space="preserve"> </w:t>
      </w:r>
      <w:r w:rsidR="00D43C83">
        <w:rPr>
          <w:rFonts w:ascii="Calibri" w:hAnsi="Calibri"/>
        </w:rPr>
        <w:t>Triathlon.</w:t>
      </w:r>
    </w:p>
    <w:p w14:paraId="09B1744B" w14:textId="77777777" w:rsidR="007F3792" w:rsidRPr="008A3756" w:rsidRDefault="007F3792" w:rsidP="007F3792">
      <w:pPr>
        <w:spacing w:line="360" w:lineRule="auto"/>
        <w:jc w:val="both"/>
        <w:rPr>
          <w:rFonts w:ascii="Calibri" w:hAnsi="Calibri"/>
        </w:rPr>
      </w:pPr>
    </w:p>
    <w:p w14:paraId="7A2FCF57" w14:textId="1D94F190" w:rsidR="005F6864" w:rsidRDefault="007F3792" w:rsidP="00A80B11">
      <w:pPr>
        <w:spacing w:line="360" w:lineRule="auto"/>
        <w:jc w:val="both"/>
        <w:rPr>
          <w:rFonts w:ascii="Calibri" w:hAnsi="Calibri"/>
        </w:rPr>
      </w:pPr>
      <w:r w:rsidRPr="008A3756">
        <w:rPr>
          <w:rFonts w:ascii="Calibri" w:hAnsi="Calibri"/>
        </w:rPr>
        <w:t>Außerdem gibt es spezielle „Outdoor-Bewegungsangebote“ wie Fitness-Bootcamps, Functional Outdoor Training, Spiel- und Erlebnisplätze</w:t>
      </w:r>
      <w:r w:rsidR="00AC0E53">
        <w:rPr>
          <w:rFonts w:ascii="Calibri" w:hAnsi="Calibri"/>
        </w:rPr>
        <w:t xml:space="preserve"> sowie</w:t>
      </w:r>
      <w:r w:rsidRPr="008A3756">
        <w:rPr>
          <w:rFonts w:ascii="Calibri" w:hAnsi="Calibri"/>
        </w:rPr>
        <w:t xml:space="preserve"> Kletterparks</w:t>
      </w:r>
      <w:r w:rsidR="00AC0E53">
        <w:rPr>
          <w:rFonts w:ascii="Calibri" w:hAnsi="Calibri"/>
        </w:rPr>
        <w:t>.</w:t>
      </w:r>
    </w:p>
    <w:p w14:paraId="6C62F0B2" w14:textId="77777777" w:rsidR="00FF09C8" w:rsidRDefault="00FF09C8" w:rsidP="00A80B11">
      <w:pPr>
        <w:spacing w:line="360" w:lineRule="auto"/>
        <w:jc w:val="both"/>
        <w:rPr>
          <w:rFonts w:ascii="Calibri" w:hAnsi="Calibri"/>
        </w:rPr>
      </w:pPr>
    </w:p>
    <w:p w14:paraId="17323AF0" w14:textId="77777777" w:rsidR="005F6864" w:rsidRDefault="005F6864" w:rsidP="005F6864">
      <w:pPr>
        <w:spacing w:after="120" w:line="360" w:lineRule="auto"/>
        <w:jc w:val="both"/>
      </w:pPr>
      <w:r>
        <w:rPr>
          <w:rFonts w:ascii="Calibri" w:hAnsi="Calibri" w:cs="Calibri"/>
          <w:b/>
        </w:rPr>
        <w:t xml:space="preserve">Über die AGR </w:t>
      </w:r>
    </w:p>
    <w:p w14:paraId="1BCB788A" w14:textId="77777777" w:rsidR="003562C1" w:rsidRPr="003562C1" w:rsidRDefault="005F6864" w:rsidP="003562C1">
      <w:pPr>
        <w:spacing w:line="360" w:lineRule="auto"/>
        <w:jc w:val="both"/>
        <w:rPr>
          <w:rFonts w:ascii="Calibri" w:hAnsi="Calibri" w:cs="Calibri"/>
        </w:rPr>
      </w:pPr>
      <w:r w:rsidRPr="002F6789">
        <w:rPr>
          <w:rFonts w:ascii="Calibri" w:hAnsi="Calibri" w:cs="Calibri"/>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t>
      </w:r>
      <w:r w:rsidR="003562C1" w:rsidRPr="003562C1">
        <w:rPr>
          <w:rFonts w:ascii="Calibri" w:hAnsi="Calibri" w:cs="Calibri"/>
        </w:rPr>
        <w:t>Weiterführende Informationen zum AGR-Gütesiegel und zertifizierten Produkten gibt es unter www.ruecken-produkte.de</w:t>
      </w:r>
    </w:p>
    <w:p w14:paraId="7D0BC640" w14:textId="5A4B48F6" w:rsidR="005F6864" w:rsidRPr="002F6789" w:rsidRDefault="005F6864" w:rsidP="005F6864">
      <w:pPr>
        <w:spacing w:line="360" w:lineRule="auto"/>
        <w:jc w:val="both"/>
        <w:rPr>
          <w:rFonts w:ascii="Calibri" w:hAnsi="Calibri" w:cs="Calibri"/>
        </w:rPr>
      </w:pPr>
    </w:p>
    <w:p w14:paraId="47C186E0" w14:textId="77777777" w:rsidR="005F6864" w:rsidRPr="002E3BFD" w:rsidRDefault="005F6864" w:rsidP="00A80B11">
      <w:pPr>
        <w:spacing w:line="360" w:lineRule="auto"/>
        <w:jc w:val="both"/>
        <w:rPr>
          <w:rFonts w:ascii="Calibri" w:hAnsi="Calibri"/>
        </w:rPr>
      </w:pPr>
    </w:p>
    <w:sectPr w:rsidR="005F6864" w:rsidRPr="002E3BFD" w:rsidSect="00181A51">
      <w:pgSz w:w="11901" w:h="16840"/>
      <w:pgMar w:top="1418" w:right="1418" w:bottom="1134" w:left="1418" w:header="720" w:footer="720" w:gutter="0"/>
      <w:cols w:space="708"/>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EC1D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tlef Detjen">
    <w15:presenceInfo w15:providerId="Windows Live" w15:userId="7068b56f67dd5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FA"/>
    <w:rsid w:val="0003607F"/>
    <w:rsid w:val="000C143B"/>
    <w:rsid w:val="000D7A87"/>
    <w:rsid w:val="00181A51"/>
    <w:rsid w:val="002213AC"/>
    <w:rsid w:val="00250EB3"/>
    <w:rsid w:val="002E3BFD"/>
    <w:rsid w:val="003327F9"/>
    <w:rsid w:val="003562C1"/>
    <w:rsid w:val="00431A76"/>
    <w:rsid w:val="0047036D"/>
    <w:rsid w:val="004D6044"/>
    <w:rsid w:val="00511D8B"/>
    <w:rsid w:val="005440F5"/>
    <w:rsid w:val="0057265E"/>
    <w:rsid w:val="00586A75"/>
    <w:rsid w:val="005C474B"/>
    <w:rsid w:val="005D3DE0"/>
    <w:rsid w:val="005D50B6"/>
    <w:rsid w:val="005D5846"/>
    <w:rsid w:val="005F6864"/>
    <w:rsid w:val="00645E9F"/>
    <w:rsid w:val="006C3625"/>
    <w:rsid w:val="0075254D"/>
    <w:rsid w:val="007F3792"/>
    <w:rsid w:val="007F5AD0"/>
    <w:rsid w:val="008213E4"/>
    <w:rsid w:val="00854749"/>
    <w:rsid w:val="008A3756"/>
    <w:rsid w:val="009641FA"/>
    <w:rsid w:val="009A5A33"/>
    <w:rsid w:val="00A4594B"/>
    <w:rsid w:val="00A80B11"/>
    <w:rsid w:val="00AC0E53"/>
    <w:rsid w:val="00AF663E"/>
    <w:rsid w:val="00C347C7"/>
    <w:rsid w:val="00C6004F"/>
    <w:rsid w:val="00C8104B"/>
    <w:rsid w:val="00D43C83"/>
    <w:rsid w:val="00D54343"/>
    <w:rsid w:val="00D70074"/>
    <w:rsid w:val="00D8274F"/>
    <w:rsid w:val="00E115FA"/>
    <w:rsid w:val="00ED0869"/>
    <w:rsid w:val="00F666A9"/>
    <w:rsid w:val="00FF09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11894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5D50B6"/>
    <w:rPr>
      <w:sz w:val="16"/>
      <w:szCs w:val="16"/>
    </w:rPr>
  </w:style>
  <w:style w:type="paragraph" w:styleId="Kommentartext">
    <w:name w:val="annotation text"/>
    <w:basedOn w:val="Standard"/>
    <w:link w:val="KommentartextZeichen"/>
    <w:uiPriority w:val="99"/>
    <w:semiHidden/>
    <w:unhideWhenUsed/>
    <w:rsid w:val="005D50B6"/>
    <w:rPr>
      <w:sz w:val="20"/>
      <w:szCs w:val="20"/>
    </w:rPr>
  </w:style>
  <w:style w:type="character" w:customStyle="1" w:styleId="KommentartextZeichen">
    <w:name w:val="Kommentartext Zeichen"/>
    <w:basedOn w:val="Absatzstandardschriftart"/>
    <w:link w:val="Kommentartext"/>
    <w:uiPriority w:val="99"/>
    <w:semiHidden/>
    <w:rsid w:val="005D50B6"/>
    <w:rPr>
      <w:lang w:eastAsia="de-DE"/>
    </w:rPr>
  </w:style>
  <w:style w:type="paragraph" w:styleId="Kommentarthema">
    <w:name w:val="annotation subject"/>
    <w:basedOn w:val="Kommentartext"/>
    <w:next w:val="Kommentartext"/>
    <w:link w:val="KommentarthemaZeichen"/>
    <w:uiPriority w:val="99"/>
    <w:semiHidden/>
    <w:unhideWhenUsed/>
    <w:rsid w:val="005D50B6"/>
    <w:rPr>
      <w:b/>
      <w:bCs/>
    </w:rPr>
  </w:style>
  <w:style w:type="character" w:customStyle="1" w:styleId="KommentarthemaZeichen">
    <w:name w:val="Kommentarthema Zeichen"/>
    <w:basedOn w:val="KommentartextZeichen"/>
    <w:link w:val="Kommentarthema"/>
    <w:uiPriority w:val="99"/>
    <w:semiHidden/>
    <w:rsid w:val="005D50B6"/>
    <w:rPr>
      <w:b/>
      <w:bCs/>
      <w:lang w:eastAsia="de-DE"/>
    </w:rPr>
  </w:style>
  <w:style w:type="character" w:styleId="Link">
    <w:name w:val="Hyperlink"/>
    <w:basedOn w:val="Absatzstandardschriftart"/>
    <w:uiPriority w:val="99"/>
    <w:unhideWhenUsed/>
    <w:rsid w:val="00511D8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A1EE7"/>
    <w:rPr>
      <w:rFonts w:ascii="Lucida Grande" w:hAnsi="Lucida Grande"/>
      <w:sz w:val="18"/>
      <w:szCs w:val="18"/>
    </w:rPr>
  </w:style>
  <w:style w:type="character" w:styleId="Kommentarzeichen">
    <w:name w:val="annotation reference"/>
    <w:basedOn w:val="Absatzstandardschriftart"/>
    <w:uiPriority w:val="99"/>
    <w:semiHidden/>
    <w:unhideWhenUsed/>
    <w:rsid w:val="005D50B6"/>
    <w:rPr>
      <w:sz w:val="16"/>
      <w:szCs w:val="16"/>
    </w:rPr>
  </w:style>
  <w:style w:type="paragraph" w:styleId="Kommentartext">
    <w:name w:val="annotation text"/>
    <w:basedOn w:val="Standard"/>
    <w:link w:val="KommentartextZeichen"/>
    <w:uiPriority w:val="99"/>
    <w:semiHidden/>
    <w:unhideWhenUsed/>
    <w:rsid w:val="005D50B6"/>
    <w:rPr>
      <w:sz w:val="20"/>
      <w:szCs w:val="20"/>
    </w:rPr>
  </w:style>
  <w:style w:type="character" w:customStyle="1" w:styleId="KommentartextZeichen">
    <w:name w:val="Kommentartext Zeichen"/>
    <w:basedOn w:val="Absatzstandardschriftart"/>
    <w:link w:val="Kommentartext"/>
    <w:uiPriority w:val="99"/>
    <w:semiHidden/>
    <w:rsid w:val="005D50B6"/>
    <w:rPr>
      <w:lang w:eastAsia="de-DE"/>
    </w:rPr>
  </w:style>
  <w:style w:type="paragraph" w:styleId="Kommentarthema">
    <w:name w:val="annotation subject"/>
    <w:basedOn w:val="Kommentartext"/>
    <w:next w:val="Kommentartext"/>
    <w:link w:val="KommentarthemaZeichen"/>
    <w:uiPriority w:val="99"/>
    <w:semiHidden/>
    <w:unhideWhenUsed/>
    <w:rsid w:val="005D50B6"/>
    <w:rPr>
      <w:b/>
      <w:bCs/>
    </w:rPr>
  </w:style>
  <w:style w:type="character" w:customStyle="1" w:styleId="KommentarthemaZeichen">
    <w:name w:val="Kommentarthema Zeichen"/>
    <w:basedOn w:val="KommentartextZeichen"/>
    <w:link w:val="Kommentarthema"/>
    <w:uiPriority w:val="99"/>
    <w:semiHidden/>
    <w:rsid w:val="005D50B6"/>
    <w:rPr>
      <w:b/>
      <w:bCs/>
      <w:lang w:eastAsia="de-DE"/>
    </w:rPr>
  </w:style>
  <w:style w:type="character" w:styleId="Link">
    <w:name w:val="Hyperlink"/>
    <w:basedOn w:val="Absatzstandardschriftart"/>
    <w:uiPriority w:val="99"/>
    <w:unhideWhenUsed/>
    <w:rsid w:val="00511D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gr-ev.de/tdr"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9"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4441</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Rothenburg &amp; Partner</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Leonhard</dc:creator>
  <cp:keywords/>
  <dc:description/>
  <cp:lastModifiedBy>Katharina Leonhard</cp:lastModifiedBy>
  <cp:revision>5</cp:revision>
  <cp:lastPrinted>2018-01-23T14:26:00Z</cp:lastPrinted>
  <dcterms:created xsi:type="dcterms:W3CDTF">2018-01-23T14:12:00Z</dcterms:created>
  <dcterms:modified xsi:type="dcterms:W3CDTF">2018-01-24T12:15:00Z</dcterms:modified>
</cp:coreProperties>
</file>