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85D18" w14:textId="6A653F7F" w:rsidR="00907F51" w:rsidRDefault="00737FB5" w:rsidP="00FE4E27">
      <w:pPr>
        <w:spacing w:line="360" w:lineRule="auto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Rückenschmerzen beginnen bei den Füßen</w:t>
      </w:r>
    </w:p>
    <w:p w14:paraId="1E9E7162" w14:textId="05CEAA01" w:rsidR="00907F51" w:rsidRDefault="00737FB5" w:rsidP="00506310">
      <w:pPr>
        <w:spacing w:line="360" w:lineRule="auto"/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Gut zu Fuß mit dem richtigen Schuhwerk</w:t>
      </w:r>
      <w:bookmarkStart w:id="0" w:name="_GoBack"/>
      <w:bookmarkEnd w:id="0"/>
    </w:p>
    <w:p w14:paraId="4604FA4C" w14:textId="77777777" w:rsidR="00FE4E27" w:rsidRPr="006C4455" w:rsidRDefault="00FE4E27" w:rsidP="00506310">
      <w:pPr>
        <w:spacing w:line="360" w:lineRule="auto"/>
        <w:jc w:val="both"/>
        <w:rPr>
          <w:rFonts w:ascii="Calibri" w:hAnsi="Calibri"/>
          <w:b/>
          <w:sz w:val="28"/>
        </w:rPr>
      </w:pPr>
    </w:p>
    <w:p w14:paraId="003BDD3A" w14:textId="105ACDC9" w:rsidR="00FF74C7" w:rsidRPr="00506310" w:rsidRDefault="00FF74C7" w:rsidP="00506310">
      <w:pPr>
        <w:spacing w:line="360" w:lineRule="auto"/>
        <w:jc w:val="both"/>
        <w:rPr>
          <w:rFonts w:ascii="Calibri" w:hAnsi="Calibri"/>
          <w:b/>
        </w:rPr>
      </w:pPr>
      <w:r w:rsidRPr="00506310">
        <w:rPr>
          <w:rFonts w:ascii="Calibri" w:hAnsi="Calibri"/>
          <w:b/>
        </w:rPr>
        <w:t>Zu klein, zu eng, zu groß, zu</w:t>
      </w:r>
      <w:r w:rsidR="00795EB8">
        <w:rPr>
          <w:rFonts w:ascii="Calibri" w:hAnsi="Calibri"/>
          <w:b/>
        </w:rPr>
        <w:t xml:space="preserve"> weit</w:t>
      </w:r>
      <w:r w:rsidR="0020224C">
        <w:rPr>
          <w:rFonts w:ascii="Calibri" w:hAnsi="Calibri"/>
          <w:b/>
        </w:rPr>
        <w:t>, zu hochhackig</w:t>
      </w:r>
      <w:r w:rsidRPr="00506310">
        <w:rPr>
          <w:rFonts w:ascii="Calibri" w:hAnsi="Calibri"/>
          <w:b/>
        </w:rPr>
        <w:t xml:space="preserve">: Viele von uns tragen Schuhe, die nicht richtig passen. Manchmal </w:t>
      </w:r>
      <w:r w:rsidR="006C4455">
        <w:rPr>
          <w:rFonts w:ascii="Calibri" w:hAnsi="Calibri"/>
          <w:b/>
        </w:rPr>
        <w:t>spüren</w:t>
      </w:r>
      <w:r w:rsidRPr="00506310">
        <w:rPr>
          <w:rFonts w:ascii="Calibri" w:hAnsi="Calibri"/>
          <w:b/>
        </w:rPr>
        <w:t xml:space="preserve"> wir, dass Schuhe nicht bequem sind, nehmen es aber in Kauf, weil sie gut aussehen. Oft genug merken wir es jedoch nicht sofort – </w:t>
      </w:r>
      <w:r w:rsidR="00506310">
        <w:rPr>
          <w:rFonts w:ascii="Calibri" w:hAnsi="Calibri"/>
          <w:b/>
        </w:rPr>
        <w:t>mitunter erst dann, wenn sich</w:t>
      </w:r>
      <w:r w:rsidRPr="00506310">
        <w:rPr>
          <w:rFonts w:ascii="Calibri" w:hAnsi="Calibri"/>
          <w:b/>
        </w:rPr>
        <w:t xml:space="preserve"> das falsche Schuhwerk dort bemerkbar macht, wo</w:t>
      </w:r>
      <w:r w:rsidR="006E2390">
        <w:rPr>
          <w:rFonts w:ascii="Calibri" w:hAnsi="Calibri"/>
          <w:b/>
        </w:rPr>
        <w:t xml:space="preserve"> wir es am wenigsten erwarten: i</w:t>
      </w:r>
      <w:r w:rsidRPr="00506310">
        <w:rPr>
          <w:rFonts w:ascii="Calibri" w:hAnsi="Calibri"/>
          <w:b/>
        </w:rPr>
        <w:t>m Rücken.</w:t>
      </w:r>
      <w:r w:rsidR="00942726">
        <w:rPr>
          <w:rFonts w:ascii="Calibri" w:hAnsi="Calibri"/>
          <w:b/>
        </w:rPr>
        <w:t xml:space="preserve"> Tatsächlich ist ungeeignetes Schuhwerk keine seltene Ursache für Rückenschmerzen.</w:t>
      </w:r>
      <w:r w:rsidRPr="00506310">
        <w:rPr>
          <w:rFonts w:ascii="Calibri" w:hAnsi="Calibri"/>
          <w:b/>
        </w:rPr>
        <w:t xml:space="preserve"> </w:t>
      </w:r>
      <w:r w:rsidR="00506310" w:rsidRPr="00506310">
        <w:rPr>
          <w:rFonts w:ascii="Calibri" w:hAnsi="Calibri"/>
          <w:b/>
        </w:rPr>
        <w:t>Die Aktion Gesunder Rücken (AGR) e. V. erklärt</w:t>
      </w:r>
      <w:r w:rsidR="006C4455">
        <w:rPr>
          <w:rFonts w:ascii="Calibri" w:hAnsi="Calibri"/>
          <w:b/>
        </w:rPr>
        <w:t xml:space="preserve"> deshalb</w:t>
      </w:r>
      <w:r w:rsidR="00506310" w:rsidRPr="00506310">
        <w:rPr>
          <w:rFonts w:ascii="Calibri" w:hAnsi="Calibri"/>
          <w:b/>
        </w:rPr>
        <w:t>, worauf es bei Schuhen ankommt, die Füßen und Rücken gut</w:t>
      </w:r>
      <w:r w:rsidR="006C4455">
        <w:rPr>
          <w:rFonts w:ascii="Calibri" w:hAnsi="Calibri"/>
          <w:b/>
        </w:rPr>
        <w:t xml:space="preserve"> </w:t>
      </w:r>
      <w:r w:rsidR="00506310" w:rsidRPr="00506310">
        <w:rPr>
          <w:rFonts w:ascii="Calibri" w:hAnsi="Calibri"/>
          <w:b/>
        </w:rPr>
        <w:t xml:space="preserve">tun. </w:t>
      </w:r>
    </w:p>
    <w:p w14:paraId="13A2B15F" w14:textId="77777777" w:rsidR="00506310" w:rsidRDefault="00506310" w:rsidP="00506310">
      <w:pPr>
        <w:spacing w:line="360" w:lineRule="auto"/>
        <w:jc w:val="both"/>
        <w:rPr>
          <w:rFonts w:ascii="Calibri" w:hAnsi="Calibri"/>
        </w:rPr>
      </w:pPr>
    </w:p>
    <w:p w14:paraId="51393881" w14:textId="06954AAD" w:rsidR="00D726AB" w:rsidRDefault="006E2390" w:rsidP="006C4455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Barfuß laufen </w:t>
      </w:r>
      <w:r w:rsidR="00CA1B09">
        <w:rPr>
          <w:rFonts w:ascii="Calibri" w:hAnsi="Calibri"/>
        </w:rPr>
        <w:t xml:space="preserve">auf natürlichem, weichem Untergrund </w:t>
      </w:r>
      <w:r>
        <w:rPr>
          <w:rFonts w:ascii="Calibri" w:hAnsi="Calibri"/>
        </w:rPr>
        <w:t>gil</w:t>
      </w:r>
      <w:r w:rsidR="006C4455">
        <w:rPr>
          <w:rFonts w:ascii="Calibri" w:hAnsi="Calibri"/>
        </w:rPr>
        <w:t>t als gesündeste Art des Gehens, auf die auch der gesamte Bewegungsapparat des Menschen ausgelegt ist.</w:t>
      </w:r>
      <w:r>
        <w:rPr>
          <w:rFonts w:ascii="Calibri" w:hAnsi="Calibri"/>
        </w:rPr>
        <w:t xml:space="preserve"> </w:t>
      </w:r>
      <w:r w:rsidR="00CA1B09">
        <w:rPr>
          <w:rFonts w:ascii="Calibri" w:hAnsi="Calibri"/>
        </w:rPr>
        <w:t>Wenn wir Schuhe tragen,</w:t>
      </w:r>
      <w:r>
        <w:rPr>
          <w:rFonts w:ascii="Calibri" w:hAnsi="Calibri"/>
        </w:rPr>
        <w:t xml:space="preserve"> wird dadurch die natürliche</w:t>
      </w:r>
      <w:r w:rsidR="00E52064">
        <w:rPr>
          <w:rFonts w:ascii="Calibri" w:hAnsi="Calibri"/>
        </w:rPr>
        <w:t xml:space="preserve"> Bewegungsabfolge beeinflusst. </w:t>
      </w:r>
      <w:r w:rsidR="006C4455">
        <w:rPr>
          <w:rFonts w:ascii="Calibri" w:hAnsi="Calibri"/>
        </w:rPr>
        <w:t xml:space="preserve">Zum einen dadurch, dass </w:t>
      </w:r>
      <w:r w:rsidR="000E499F" w:rsidRPr="006C4455">
        <w:rPr>
          <w:rFonts w:ascii="Calibri" w:hAnsi="Calibri"/>
        </w:rPr>
        <w:t>Schuhe</w:t>
      </w:r>
      <w:r w:rsidR="00D726AB" w:rsidRPr="006C4455">
        <w:rPr>
          <w:rFonts w:ascii="Calibri" w:hAnsi="Calibri"/>
        </w:rPr>
        <w:t xml:space="preserve"> </w:t>
      </w:r>
      <w:r w:rsidR="000E499F" w:rsidRPr="006C4455">
        <w:rPr>
          <w:rFonts w:ascii="Calibri" w:hAnsi="Calibri"/>
        </w:rPr>
        <w:t xml:space="preserve">Einheitsgrößen </w:t>
      </w:r>
      <w:r w:rsidR="006C4455" w:rsidRPr="006C4455">
        <w:rPr>
          <w:rFonts w:ascii="Calibri" w:hAnsi="Calibri"/>
        </w:rPr>
        <w:t>haben</w:t>
      </w:r>
      <w:r w:rsidR="006C4455">
        <w:rPr>
          <w:rFonts w:ascii="Calibri" w:hAnsi="Calibri"/>
        </w:rPr>
        <w:t xml:space="preserve">, </w:t>
      </w:r>
      <w:r w:rsidR="000E499F" w:rsidRPr="006C4455">
        <w:rPr>
          <w:rFonts w:ascii="Calibri" w:hAnsi="Calibri"/>
        </w:rPr>
        <w:t>Füße aber individuell verschieden</w:t>
      </w:r>
      <w:r w:rsidR="006C4455" w:rsidRPr="006C4455">
        <w:rPr>
          <w:rFonts w:ascii="Calibri" w:hAnsi="Calibri"/>
        </w:rPr>
        <w:t xml:space="preserve"> sind</w:t>
      </w:r>
      <w:r w:rsidR="000E499F" w:rsidRPr="006C4455">
        <w:rPr>
          <w:rFonts w:ascii="Calibri" w:hAnsi="Calibri"/>
        </w:rPr>
        <w:t>. Viel zu oft passt der Schuh also nicht zu</w:t>
      </w:r>
      <w:r w:rsidR="00343739" w:rsidRPr="006C4455">
        <w:rPr>
          <w:rFonts w:ascii="Calibri" w:hAnsi="Calibri"/>
        </w:rPr>
        <w:t>m</w:t>
      </w:r>
      <w:r w:rsidR="000E499F" w:rsidRPr="006C4455">
        <w:rPr>
          <w:rFonts w:ascii="Calibri" w:hAnsi="Calibri"/>
        </w:rPr>
        <w:t xml:space="preserve"> Fuß</w:t>
      </w:r>
      <w:r w:rsidR="00343739" w:rsidRPr="006C4455">
        <w:rPr>
          <w:rFonts w:ascii="Calibri" w:hAnsi="Calibri"/>
        </w:rPr>
        <w:t xml:space="preserve"> und dies kann schmerzhafte Folgen haben</w:t>
      </w:r>
      <w:r w:rsidR="000E499F" w:rsidRPr="006C4455">
        <w:rPr>
          <w:rFonts w:ascii="Calibri" w:hAnsi="Calibri"/>
        </w:rPr>
        <w:t xml:space="preserve">. </w:t>
      </w:r>
      <w:r w:rsidR="006C4455">
        <w:rPr>
          <w:rFonts w:ascii="Calibri" w:hAnsi="Calibri"/>
        </w:rPr>
        <w:t xml:space="preserve"> Zum anderen sind v</w:t>
      </w:r>
      <w:r w:rsidR="00D726AB" w:rsidRPr="006C4455">
        <w:rPr>
          <w:rFonts w:ascii="Calibri" w:hAnsi="Calibri"/>
        </w:rPr>
        <w:t>iele</w:t>
      </w:r>
      <w:r w:rsidR="000E499F" w:rsidRPr="006C4455">
        <w:rPr>
          <w:rFonts w:ascii="Calibri" w:hAnsi="Calibri"/>
        </w:rPr>
        <w:t xml:space="preserve"> Schuhe</w:t>
      </w:r>
      <w:r w:rsidR="00D726AB" w:rsidRPr="006C4455">
        <w:rPr>
          <w:rFonts w:ascii="Calibri" w:hAnsi="Calibri"/>
        </w:rPr>
        <w:t xml:space="preserve"> </w:t>
      </w:r>
      <w:r w:rsidR="000E499F" w:rsidRPr="006C4455">
        <w:rPr>
          <w:rFonts w:ascii="Calibri" w:hAnsi="Calibri"/>
        </w:rPr>
        <w:t xml:space="preserve">gar nicht so konzipiert, dass sie gesundes Gehen ermöglichen. High-Heels und Flip-Flops </w:t>
      </w:r>
      <w:r w:rsidR="00D726AB" w:rsidRPr="006C4455">
        <w:rPr>
          <w:rFonts w:ascii="Calibri" w:hAnsi="Calibri"/>
        </w:rPr>
        <w:t xml:space="preserve">beispielsweise </w:t>
      </w:r>
      <w:r w:rsidR="000E499F" w:rsidRPr="006C4455">
        <w:rPr>
          <w:rFonts w:ascii="Calibri" w:hAnsi="Calibri"/>
        </w:rPr>
        <w:t xml:space="preserve">haben auf den ersten Blick nicht viel gemeinsam, doch </w:t>
      </w:r>
      <w:r w:rsidR="006C4455">
        <w:rPr>
          <w:rFonts w:ascii="Calibri" w:hAnsi="Calibri"/>
        </w:rPr>
        <w:t>beide</w:t>
      </w:r>
      <w:r w:rsidR="008C7088" w:rsidRPr="006C4455">
        <w:rPr>
          <w:rFonts w:ascii="Calibri" w:hAnsi="Calibri"/>
        </w:rPr>
        <w:t xml:space="preserve"> Schuhe</w:t>
      </w:r>
      <w:r w:rsidR="006C4455">
        <w:rPr>
          <w:rFonts w:ascii="Calibri" w:hAnsi="Calibri"/>
        </w:rPr>
        <w:t xml:space="preserve"> </w:t>
      </w:r>
      <w:r w:rsidR="00E52064" w:rsidRPr="006C4455">
        <w:rPr>
          <w:rFonts w:ascii="Calibri" w:hAnsi="Calibri"/>
        </w:rPr>
        <w:t>können auf Dauer</w:t>
      </w:r>
      <w:r w:rsidR="000E499F" w:rsidRPr="006C4455">
        <w:rPr>
          <w:rFonts w:ascii="Calibri" w:hAnsi="Calibri"/>
        </w:rPr>
        <w:t xml:space="preserve"> zu </w:t>
      </w:r>
      <w:r w:rsidR="00E52064" w:rsidRPr="006C4455">
        <w:rPr>
          <w:rFonts w:ascii="Calibri" w:hAnsi="Calibri"/>
        </w:rPr>
        <w:t>schmerzenden Füßen</w:t>
      </w:r>
      <w:r w:rsidR="000E499F" w:rsidRPr="006C4455">
        <w:rPr>
          <w:rFonts w:ascii="Calibri" w:hAnsi="Calibri"/>
        </w:rPr>
        <w:t>, Muskelverspannungen in den Beinen und letztlich sogar zu Rückenbeschwerden führen</w:t>
      </w:r>
      <w:r w:rsidR="0008159D">
        <w:rPr>
          <w:rFonts w:ascii="Calibri" w:hAnsi="Calibri"/>
        </w:rPr>
        <w:t>, aber vor allem der harte Untergrund trägt dazu bei den Rücken zu überlasten.</w:t>
      </w:r>
    </w:p>
    <w:p w14:paraId="637B3EEF" w14:textId="4B8409CA" w:rsidR="00506310" w:rsidRPr="00D726AB" w:rsidRDefault="000E499F" w:rsidP="00D726AB">
      <w:pPr>
        <w:spacing w:line="360" w:lineRule="auto"/>
        <w:jc w:val="both"/>
        <w:rPr>
          <w:rFonts w:ascii="Calibri" w:hAnsi="Calibri"/>
        </w:rPr>
      </w:pPr>
      <w:r w:rsidRPr="00D726AB">
        <w:rPr>
          <w:rFonts w:ascii="Calibri" w:hAnsi="Calibri"/>
        </w:rPr>
        <w:t>Es empfiehl</w:t>
      </w:r>
      <w:r w:rsidR="008C7088">
        <w:rPr>
          <w:rFonts w:ascii="Calibri" w:hAnsi="Calibri"/>
        </w:rPr>
        <w:t>t sich also, so oft wie möglich</w:t>
      </w:r>
      <w:r w:rsidRPr="00D726AB">
        <w:rPr>
          <w:rFonts w:ascii="Calibri" w:hAnsi="Calibri"/>
        </w:rPr>
        <w:t xml:space="preserve"> rückengerechte Schuhe zu tragen. Die Aktion Gesunder Rücken (AGR) e. V. </w:t>
      </w:r>
      <w:r w:rsidR="00B94673">
        <w:rPr>
          <w:rFonts w:ascii="Calibri" w:hAnsi="Calibri"/>
        </w:rPr>
        <w:t>erklärt</w:t>
      </w:r>
      <w:r w:rsidRPr="00D726AB">
        <w:rPr>
          <w:rFonts w:ascii="Calibri" w:hAnsi="Calibri"/>
        </w:rPr>
        <w:t xml:space="preserve">, </w:t>
      </w:r>
      <w:r w:rsidR="00E52064" w:rsidRPr="00D726AB">
        <w:rPr>
          <w:rFonts w:ascii="Calibri" w:hAnsi="Calibri"/>
        </w:rPr>
        <w:t>welche Schuhe</w:t>
      </w:r>
      <w:r w:rsidR="00EC5F94" w:rsidRPr="00D726AB">
        <w:rPr>
          <w:rFonts w:ascii="Calibri" w:hAnsi="Calibri"/>
        </w:rPr>
        <w:t xml:space="preserve"> </w:t>
      </w:r>
      <w:r w:rsidR="00E52064" w:rsidRPr="00D726AB">
        <w:rPr>
          <w:rFonts w:ascii="Calibri" w:hAnsi="Calibri"/>
        </w:rPr>
        <w:t xml:space="preserve">den Bewegungsapparat am besten </w:t>
      </w:r>
      <w:r w:rsidR="006C4455">
        <w:rPr>
          <w:rFonts w:ascii="Calibri" w:hAnsi="Calibri"/>
        </w:rPr>
        <w:t>unterstützen</w:t>
      </w:r>
      <w:r w:rsidR="00DD7193">
        <w:rPr>
          <w:rFonts w:ascii="Calibri" w:hAnsi="Calibri"/>
        </w:rPr>
        <w:t xml:space="preserve"> und deswegen mit dem AGR-Gütesiegel ausgezeichnet wurden.</w:t>
      </w:r>
    </w:p>
    <w:p w14:paraId="0A2A5297" w14:textId="77777777" w:rsidR="00EC5F94" w:rsidRDefault="00EC5F94" w:rsidP="00506310">
      <w:pPr>
        <w:spacing w:line="360" w:lineRule="auto"/>
        <w:jc w:val="both"/>
        <w:rPr>
          <w:rFonts w:ascii="Calibri" w:hAnsi="Calibri"/>
        </w:rPr>
      </w:pPr>
    </w:p>
    <w:p w14:paraId="14AF28E6" w14:textId="77777777" w:rsidR="00EE166E" w:rsidRPr="00EE166E" w:rsidRDefault="00EE166E" w:rsidP="00506310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Aktivschuhe als sportlicher Begleiter im Alltag</w:t>
      </w:r>
    </w:p>
    <w:p w14:paraId="1EC0C251" w14:textId="1C375010" w:rsidR="00EC5F94" w:rsidRPr="00506310" w:rsidRDefault="00EC5F94" w:rsidP="0050631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Aktivschuhe sind die perfekten Alltagsschuhe. Sie passen zu vielen Gelegenheiten, sind dezent und sportlich-elegant. Ein ausgeklügeltes Dämpfungssystem ist </w:t>
      </w:r>
      <w:r w:rsidR="00EE166E">
        <w:rPr>
          <w:rFonts w:ascii="Calibri" w:hAnsi="Calibri"/>
        </w:rPr>
        <w:t xml:space="preserve">das Kernelement eines rückengerechten Aktivschuhs, denn es </w:t>
      </w:r>
      <w:r w:rsidR="00EE166E" w:rsidRPr="00C8035E">
        <w:rPr>
          <w:rFonts w:ascii="Calibri" w:hAnsi="Calibri"/>
        </w:rPr>
        <w:t xml:space="preserve">kompensiert die Stoß- und Druckkräfte, die beim Laufen auf </w:t>
      </w:r>
      <w:r w:rsidR="00FC1760">
        <w:rPr>
          <w:rFonts w:ascii="Calibri" w:hAnsi="Calibri"/>
        </w:rPr>
        <w:t>harten</w:t>
      </w:r>
      <w:r w:rsidR="00FC1760" w:rsidRPr="00C8035E">
        <w:rPr>
          <w:rFonts w:ascii="Calibri" w:hAnsi="Calibri"/>
        </w:rPr>
        <w:t xml:space="preserve"> </w:t>
      </w:r>
      <w:r w:rsidR="00EE166E" w:rsidRPr="00C8035E">
        <w:rPr>
          <w:rFonts w:ascii="Calibri" w:hAnsi="Calibri"/>
        </w:rPr>
        <w:t xml:space="preserve">Böden entstehen </w:t>
      </w:r>
      <w:r w:rsidR="0008159D">
        <w:rPr>
          <w:rFonts w:ascii="Calibri" w:hAnsi="Calibri"/>
        </w:rPr>
        <w:t xml:space="preserve">und </w:t>
      </w:r>
      <w:r w:rsidR="006C4455">
        <w:rPr>
          <w:rFonts w:ascii="Calibri" w:hAnsi="Calibri"/>
        </w:rPr>
        <w:t>eine Belastung für</w:t>
      </w:r>
      <w:r w:rsidR="00EE166E" w:rsidRPr="00C8035E">
        <w:rPr>
          <w:rFonts w:ascii="Calibri" w:hAnsi="Calibri"/>
        </w:rPr>
        <w:t xml:space="preserve"> Muskeln und Gelenke </w:t>
      </w:r>
      <w:r w:rsidR="006C4455">
        <w:rPr>
          <w:rFonts w:ascii="Calibri" w:hAnsi="Calibri"/>
        </w:rPr>
        <w:t>darstellen</w:t>
      </w:r>
      <w:r w:rsidR="00EE166E" w:rsidRPr="00C8035E">
        <w:rPr>
          <w:rFonts w:ascii="Calibri" w:hAnsi="Calibri"/>
        </w:rPr>
        <w:t>. Von der AGR zertifizierte Aktivschuhe</w:t>
      </w:r>
      <w:r w:rsidR="00DD7193" w:rsidRPr="00DD7193">
        <w:rPr>
          <w:rFonts w:ascii="Calibri" w:hAnsi="Calibri"/>
        </w:rPr>
        <w:t xml:space="preserve"> </w:t>
      </w:r>
      <w:r w:rsidR="00DD7193">
        <w:rPr>
          <w:rFonts w:ascii="Calibri" w:hAnsi="Calibri"/>
        </w:rPr>
        <w:t xml:space="preserve">der Firmen </w:t>
      </w:r>
      <w:proofErr w:type="spellStart"/>
      <w:r w:rsidR="00DD7193" w:rsidRPr="00142C7F">
        <w:rPr>
          <w:rFonts w:ascii="Calibri" w:hAnsi="Calibri"/>
          <w:b/>
        </w:rPr>
        <w:t>Joya</w:t>
      </w:r>
      <w:proofErr w:type="spellEnd"/>
      <w:r w:rsidR="00DD7193">
        <w:rPr>
          <w:rFonts w:ascii="Calibri" w:hAnsi="Calibri"/>
        </w:rPr>
        <w:t xml:space="preserve"> (</w:t>
      </w:r>
      <w:hyperlink r:id="rId6" w:history="1">
        <w:r w:rsidR="00DD7193" w:rsidRPr="00977528">
          <w:rPr>
            <w:rStyle w:val="Hyperlink"/>
            <w:rFonts w:ascii="Calibri" w:hAnsi="Calibri"/>
          </w:rPr>
          <w:t>www.joyaschuhe.de</w:t>
        </w:r>
      </w:hyperlink>
      <w:r w:rsidR="00DD7193">
        <w:rPr>
          <w:rFonts w:ascii="Calibri" w:hAnsi="Calibri"/>
        </w:rPr>
        <w:t xml:space="preserve">) und </w:t>
      </w:r>
      <w:r w:rsidR="00DD7193" w:rsidRPr="00142C7F">
        <w:rPr>
          <w:rFonts w:ascii="Calibri" w:hAnsi="Calibri"/>
          <w:b/>
        </w:rPr>
        <w:t>Ganter aktiv</w:t>
      </w:r>
      <w:r w:rsidR="00DD7193">
        <w:rPr>
          <w:rFonts w:ascii="Calibri" w:hAnsi="Calibri"/>
        </w:rPr>
        <w:t xml:space="preserve"> (</w:t>
      </w:r>
      <w:hyperlink r:id="rId7" w:history="1">
        <w:r w:rsidR="00DD7193" w:rsidRPr="00977528">
          <w:rPr>
            <w:rStyle w:val="Hyperlink"/>
            <w:rFonts w:ascii="Calibri" w:hAnsi="Calibri"/>
          </w:rPr>
          <w:t>www.ganter-shoes.com</w:t>
        </w:r>
      </w:hyperlink>
      <w:r w:rsidR="00DD7193">
        <w:rPr>
          <w:rFonts w:ascii="Calibri" w:hAnsi="Calibri"/>
        </w:rPr>
        <w:t>)</w:t>
      </w:r>
      <w:r w:rsidR="00EE166E" w:rsidRPr="00C8035E">
        <w:rPr>
          <w:rFonts w:ascii="Calibri" w:hAnsi="Calibri"/>
        </w:rPr>
        <w:t xml:space="preserve"> verfügen zudem über eine</w:t>
      </w:r>
      <w:r w:rsidR="00B12598">
        <w:rPr>
          <w:rFonts w:ascii="Calibri" w:hAnsi="Calibri"/>
        </w:rPr>
        <w:t xml:space="preserve"> </w:t>
      </w:r>
      <w:r w:rsidR="00EE166E" w:rsidRPr="00C8035E">
        <w:rPr>
          <w:rFonts w:ascii="Calibri" w:hAnsi="Calibri"/>
        </w:rPr>
        <w:t>Sohle</w:t>
      </w:r>
      <w:r w:rsidR="00B12598">
        <w:rPr>
          <w:rFonts w:ascii="Calibri" w:hAnsi="Calibri"/>
        </w:rPr>
        <w:t>, die</w:t>
      </w:r>
      <w:r w:rsidR="00EE166E" w:rsidRPr="00C8035E">
        <w:rPr>
          <w:rFonts w:ascii="Calibri" w:hAnsi="Calibri"/>
        </w:rPr>
        <w:t xml:space="preserve"> </w:t>
      </w:r>
      <w:r w:rsidR="00DD7193">
        <w:rPr>
          <w:rFonts w:ascii="Calibri" w:hAnsi="Calibri"/>
        </w:rPr>
        <w:t xml:space="preserve"> </w:t>
      </w:r>
      <w:r w:rsidR="00EE166E" w:rsidRPr="00C8035E">
        <w:rPr>
          <w:rFonts w:ascii="Calibri" w:hAnsi="Calibri"/>
        </w:rPr>
        <w:t xml:space="preserve">natürliche </w:t>
      </w:r>
      <w:r w:rsidR="00EE166E" w:rsidRPr="00C8035E">
        <w:rPr>
          <w:rFonts w:ascii="Calibri" w:hAnsi="Calibri"/>
        </w:rPr>
        <w:lastRenderedPageBreak/>
        <w:t>Bewegungsabfolgen beim Gehen</w:t>
      </w:r>
      <w:r w:rsidR="00B12598">
        <w:rPr>
          <w:rFonts w:ascii="Calibri" w:hAnsi="Calibri"/>
        </w:rPr>
        <w:t xml:space="preserve"> fördert</w:t>
      </w:r>
      <w:r w:rsidR="00C8035E" w:rsidRPr="00C8035E">
        <w:rPr>
          <w:rFonts w:ascii="Calibri" w:hAnsi="Calibri"/>
        </w:rPr>
        <w:t xml:space="preserve"> und </w:t>
      </w:r>
      <w:r w:rsidR="00B12598">
        <w:rPr>
          <w:rFonts w:ascii="Calibri" w:hAnsi="Calibri"/>
        </w:rPr>
        <w:t>so</w:t>
      </w:r>
      <w:r w:rsidR="00B12598" w:rsidRPr="00C8035E">
        <w:rPr>
          <w:rFonts w:ascii="Calibri" w:hAnsi="Calibri"/>
        </w:rPr>
        <w:t xml:space="preserve"> </w:t>
      </w:r>
      <w:r w:rsidR="00C8035E" w:rsidRPr="00C8035E">
        <w:rPr>
          <w:rFonts w:ascii="Calibri" w:hAnsi="Calibri"/>
        </w:rPr>
        <w:t>für einen kontinuierlichen Trainingseffekt</w:t>
      </w:r>
      <w:r w:rsidR="00795EB8">
        <w:rPr>
          <w:rFonts w:ascii="Calibri" w:hAnsi="Calibri"/>
        </w:rPr>
        <w:t xml:space="preserve"> sorgt</w:t>
      </w:r>
      <w:r w:rsidR="00EE166E" w:rsidRPr="00C8035E">
        <w:rPr>
          <w:rFonts w:ascii="Calibri" w:hAnsi="Calibri"/>
        </w:rPr>
        <w:t>.</w:t>
      </w:r>
      <w:r w:rsidR="00C8035E" w:rsidRPr="00C8035E">
        <w:rPr>
          <w:rFonts w:ascii="Calibri" w:hAnsi="Calibri"/>
        </w:rPr>
        <w:t xml:space="preserve"> </w:t>
      </w:r>
      <w:r w:rsidR="00EE166E" w:rsidRPr="00C8035E">
        <w:rPr>
          <w:rFonts w:ascii="Calibri" w:hAnsi="Calibri"/>
        </w:rPr>
        <w:t xml:space="preserve">Eine </w:t>
      </w:r>
      <w:r w:rsidR="00DD7193">
        <w:rPr>
          <w:rFonts w:ascii="Calibri" w:hAnsi="Calibri"/>
        </w:rPr>
        <w:t>optimale Passform in Länge und Weite beugt</w:t>
      </w:r>
      <w:r w:rsidR="00EE166E">
        <w:rPr>
          <w:rFonts w:ascii="Calibri" w:hAnsi="Calibri"/>
        </w:rPr>
        <w:t xml:space="preserve"> Verformungen und falschen Bewegungsmustern vor. </w:t>
      </w:r>
    </w:p>
    <w:p w14:paraId="63EB7132" w14:textId="77777777" w:rsidR="00506310" w:rsidRDefault="00506310" w:rsidP="00506310">
      <w:pPr>
        <w:spacing w:line="360" w:lineRule="auto"/>
        <w:jc w:val="both"/>
        <w:rPr>
          <w:rFonts w:ascii="Calibri" w:hAnsi="Calibri"/>
        </w:rPr>
      </w:pPr>
    </w:p>
    <w:p w14:paraId="5A6267D9" w14:textId="77777777" w:rsidR="00EE166E" w:rsidRDefault="00EE166E" w:rsidP="00506310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Freizeitschuhe, die dem ganzen Körper gut tun</w:t>
      </w:r>
    </w:p>
    <w:p w14:paraId="0C36E420" w14:textId="42562F7A" w:rsidR="00EE166E" w:rsidRDefault="00343739" w:rsidP="0050631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Viele Menschen tragen im Berufsleben Schuhe, die elegant</w:t>
      </w:r>
      <w:r w:rsidR="00E90E8A">
        <w:rPr>
          <w:rFonts w:ascii="Calibri" w:hAnsi="Calibri"/>
        </w:rPr>
        <w:t xml:space="preserve">, aber auf Dauer unbequem sind. </w:t>
      </w:r>
      <w:r>
        <w:rPr>
          <w:rFonts w:ascii="Calibri" w:hAnsi="Calibri"/>
        </w:rPr>
        <w:t>Freizeitschuhe</w:t>
      </w:r>
      <w:r w:rsidR="00037F8B">
        <w:rPr>
          <w:rFonts w:ascii="Calibri" w:hAnsi="Calibri"/>
        </w:rPr>
        <w:t xml:space="preserve"> und -Clogs</w:t>
      </w:r>
      <w:r>
        <w:rPr>
          <w:rFonts w:ascii="Calibri" w:hAnsi="Calibri"/>
        </w:rPr>
        <w:t xml:space="preserve"> müssen dies dann kompensieren </w:t>
      </w:r>
      <w:r w:rsidR="006C4455">
        <w:rPr>
          <w:rFonts w:ascii="Calibri" w:hAnsi="Calibri"/>
        </w:rPr>
        <w:t xml:space="preserve">– am besten dadurch, indem sie </w:t>
      </w:r>
      <w:r>
        <w:rPr>
          <w:rFonts w:ascii="Calibri" w:hAnsi="Calibri"/>
        </w:rPr>
        <w:t xml:space="preserve">Füßen und Bewegungsapparat maximalen Komfort bieten. </w:t>
      </w:r>
      <w:r w:rsidR="00E90E8A">
        <w:rPr>
          <w:rFonts w:ascii="Calibri" w:hAnsi="Calibri"/>
        </w:rPr>
        <w:t xml:space="preserve">Eine </w:t>
      </w:r>
      <w:r w:rsidR="00D2393F">
        <w:rPr>
          <w:rFonts w:ascii="Calibri" w:hAnsi="Calibri"/>
        </w:rPr>
        <w:t xml:space="preserve">den verschiedenen </w:t>
      </w:r>
      <w:proofErr w:type="spellStart"/>
      <w:r w:rsidR="00D2393F">
        <w:rPr>
          <w:rFonts w:ascii="Calibri" w:hAnsi="Calibri"/>
        </w:rPr>
        <w:t>Fußzonen</w:t>
      </w:r>
      <w:proofErr w:type="spellEnd"/>
      <w:r w:rsidR="00D2393F">
        <w:rPr>
          <w:rFonts w:ascii="Calibri" w:hAnsi="Calibri"/>
        </w:rPr>
        <w:t xml:space="preserve"> angepasste </w:t>
      </w:r>
      <w:r>
        <w:rPr>
          <w:rFonts w:ascii="Calibri" w:hAnsi="Calibri"/>
        </w:rPr>
        <w:t>Dämpfung ist notwendig, um Stoßbelastungen abzufedern, außerdem müssen die Füße</w:t>
      </w:r>
      <w:r w:rsidR="00E90E8A">
        <w:rPr>
          <w:rFonts w:ascii="Calibri" w:hAnsi="Calibri"/>
        </w:rPr>
        <w:t xml:space="preserve"> im Schuh</w:t>
      </w:r>
      <w:r>
        <w:rPr>
          <w:rFonts w:ascii="Calibri" w:hAnsi="Calibri"/>
        </w:rPr>
        <w:t xml:space="preserve"> ausreichend Bewegungsfreiheit haben. </w:t>
      </w:r>
      <w:r w:rsidR="006C4455">
        <w:rPr>
          <w:rFonts w:ascii="Calibri" w:hAnsi="Calibri"/>
        </w:rPr>
        <w:t>Die</w:t>
      </w:r>
      <w:r w:rsidR="00D2393F">
        <w:rPr>
          <w:rFonts w:ascii="Calibri" w:hAnsi="Calibri"/>
        </w:rPr>
        <w:t xml:space="preserve"> Förderung des natürlichen Abrollverhaltens der Füße</w:t>
      </w:r>
      <w:r w:rsidR="006C4455">
        <w:rPr>
          <w:rFonts w:ascii="Calibri" w:hAnsi="Calibri"/>
        </w:rPr>
        <w:t xml:space="preserve"> und eine gute Belüftung</w:t>
      </w:r>
      <w:r w:rsidR="00D2393F">
        <w:rPr>
          <w:rFonts w:ascii="Calibri" w:hAnsi="Calibri"/>
        </w:rPr>
        <w:t xml:space="preserve"> sind weitere Bestandteile eines fuß- und rückengerechten Freizeitschuhs. Die AGR empfiehlt dafür verschiedene zertifizierte Freizeitschuhe</w:t>
      </w:r>
      <w:r w:rsidR="00037F8B">
        <w:rPr>
          <w:rFonts w:ascii="Calibri" w:hAnsi="Calibri"/>
        </w:rPr>
        <w:t xml:space="preserve"> und -Clogs</w:t>
      </w:r>
      <w:r w:rsidR="00D2393F">
        <w:rPr>
          <w:rFonts w:ascii="Calibri" w:hAnsi="Calibri"/>
        </w:rPr>
        <w:t xml:space="preserve"> des Herstellers </w:t>
      </w:r>
      <w:proofErr w:type="spellStart"/>
      <w:r w:rsidR="00D2393F" w:rsidRPr="00142C7F">
        <w:rPr>
          <w:rFonts w:ascii="Calibri" w:hAnsi="Calibri"/>
          <w:b/>
        </w:rPr>
        <w:t>chung</w:t>
      </w:r>
      <w:proofErr w:type="spellEnd"/>
      <w:r w:rsidR="00D2393F" w:rsidRPr="00142C7F">
        <w:rPr>
          <w:rFonts w:ascii="Calibri" w:hAnsi="Calibri"/>
          <w:b/>
        </w:rPr>
        <w:t xml:space="preserve"> </w:t>
      </w:r>
      <w:proofErr w:type="spellStart"/>
      <w:r w:rsidR="00D2393F" w:rsidRPr="00142C7F">
        <w:rPr>
          <w:rFonts w:ascii="Calibri" w:hAnsi="Calibri"/>
          <w:b/>
        </w:rPr>
        <w:t>sh</w:t>
      </w:r>
      <w:r w:rsidR="00142C7F" w:rsidRPr="00142C7F">
        <w:rPr>
          <w:rFonts w:ascii="Calibri" w:hAnsi="Calibri"/>
          <w:b/>
        </w:rPr>
        <w:t>i</w:t>
      </w:r>
      <w:proofErr w:type="spellEnd"/>
      <w:r w:rsidR="00142C7F">
        <w:rPr>
          <w:rFonts w:ascii="Calibri" w:hAnsi="Calibri"/>
        </w:rPr>
        <w:t xml:space="preserve"> (</w:t>
      </w:r>
      <w:hyperlink r:id="rId8" w:history="1">
        <w:r w:rsidR="00142C7F" w:rsidRPr="00977528">
          <w:rPr>
            <w:rStyle w:val="Hyperlink"/>
            <w:rFonts w:ascii="Calibri" w:hAnsi="Calibri"/>
          </w:rPr>
          <w:t>www.chung-shi.com</w:t>
        </w:r>
      </w:hyperlink>
      <w:r w:rsidR="00142C7F">
        <w:rPr>
          <w:rFonts w:ascii="Calibri" w:hAnsi="Calibri"/>
        </w:rPr>
        <w:t>).</w:t>
      </w:r>
    </w:p>
    <w:p w14:paraId="08C8FEB0" w14:textId="77777777" w:rsidR="00D2393F" w:rsidRPr="00D2393F" w:rsidRDefault="00D2393F" w:rsidP="00506310">
      <w:pPr>
        <w:spacing w:line="360" w:lineRule="auto"/>
        <w:jc w:val="both"/>
        <w:rPr>
          <w:rFonts w:ascii="Calibri" w:hAnsi="Calibri"/>
          <w:b/>
        </w:rPr>
      </w:pPr>
    </w:p>
    <w:p w14:paraId="21DF49C1" w14:textId="52FE4B3D" w:rsidR="00D2393F" w:rsidRPr="00D2393F" w:rsidRDefault="00D2393F" w:rsidP="00506310">
      <w:pPr>
        <w:spacing w:line="360" w:lineRule="auto"/>
        <w:jc w:val="both"/>
        <w:rPr>
          <w:rFonts w:ascii="Calibri" w:hAnsi="Calibri"/>
          <w:b/>
        </w:rPr>
      </w:pPr>
      <w:r w:rsidRPr="00D2393F">
        <w:rPr>
          <w:rFonts w:ascii="Calibri" w:hAnsi="Calibri"/>
          <w:b/>
        </w:rPr>
        <w:t>Gut zu Fuß –</w:t>
      </w:r>
      <w:r w:rsidR="00C82779">
        <w:rPr>
          <w:rFonts w:ascii="Calibri" w:hAnsi="Calibri"/>
          <w:b/>
        </w:rPr>
        <w:t xml:space="preserve"> von K</w:t>
      </w:r>
      <w:r w:rsidRPr="00D2393F">
        <w:rPr>
          <w:rFonts w:ascii="Calibri" w:hAnsi="Calibri"/>
          <w:b/>
        </w:rPr>
        <w:t>lein auf</w:t>
      </w:r>
    </w:p>
    <w:p w14:paraId="7EFBB7B0" w14:textId="18A2D1CF" w:rsidR="009914AB" w:rsidRDefault="00D2393F" w:rsidP="0050631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Für Kinder ist </w:t>
      </w:r>
      <w:r w:rsidR="009914AB">
        <w:rPr>
          <w:rFonts w:ascii="Calibri" w:hAnsi="Calibri"/>
        </w:rPr>
        <w:t>geeignetes</w:t>
      </w:r>
      <w:r>
        <w:rPr>
          <w:rFonts w:ascii="Calibri" w:hAnsi="Calibri"/>
        </w:rPr>
        <w:t xml:space="preserve"> Schuhwerk besonders wichtig</w:t>
      </w:r>
      <w:r w:rsidR="00C82779">
        <w:rPr>
          <w:rFonts w:ascii="Calibri" w:hAnsi="Calibri"/>
        </w:rPr>
        <w:t>. Die Anforderungen</w:t>
      </w:r>
      <w:r w:rsidR="009914AB">
        <w:rPr>
          <w:rFonts w:ascii="Calibri" w:hAnsi="Calibri"/>
        </w:rPr>
        <w:t xml:space="preserve"> dafür</w:t>
      </w:r>
      <w:r w:rsidR="00C82779">
        <w:rPr>
          <w:rFonts w:ascii="Calibri" w:hAnsi="Calibri"/>
        </w:rPr>
        <w:t xml:space="preserve"> sind in den verschiedenen Altersgruppen unterschiedlich</w:t>
      </w:r>
      <w:r w:rsidR="00142C7F">
        <w:rPr>
          <w:rFonts w:ascii="Calibri" w:hAnsi="Calibri"/>
        </w:rPr>
        <w:t>:</w:t>
      </w:r>
      <w:r w:rsidR="00C82779">
        <w:rPr>
          <w:rFonts w:ascii="Calibri" w:hAnsi="Calibri"/>
        </w:rPr>
        <w:t xml:space="preserve"> laufen lernen geht am besten und natürlichsten barfuß</w:t>
      </w:r>
      <w:r w:rsidR="00142C7F">
        <w:rPr>
          <w:rFonts w:ascii="Calibri" w:hAnsi="Calibri"/>
        </w:rPr>
        <w:t>;</w:t>
      </w:r>
      <w:r w:rsidR="00C82779">
        <w:rPr>
          <w:rFonts w:ascii="Calibri" w:hAnsi="Calibri"/>
        </w:rPr>
        <w:t xml:space="preserve"> danach sollten Kinderschuhe zunächst weich</w:t>
      </w:r>
      <w:r w:rsidR="009914AB">
        <w:rPr>
          <w:rFonts w:ascii="Calibri" w:hAnsi="Calibri"/>
        </w:rPr>
        <w:t xml:space="preserve"> und anpassungsfähig sein, den Kinderfüßen aber trotzdem die notwendige Stabilität geben. Im </w:t>
      </w:r>
      <w:proofErr w:type="spellStart"/>
      <w:r w:rsidR="009914AB">
        <w:rPr>
          <w:rFonts w:ascii="Calibri" w:hAnsi="Calibri"/>
        </w:rPr>
        <w:t>Schulkindalter</w:t>
      </w:r>
      <w:proofErr w:type="spellEnd"/>
      <w:r w:rsidR="009914AB">
        <w:rPr>
          <w:rFonts w:ascii="Calibri" w:hAnsi="Calibri"/>
        </w:rPr>
        <w:t xml:space="preserve"> kommt es vor allem auf die richtige Passform an – in Länge, Breite und Höhe.</w:t>
      </w:r>
      <w:r w:rsidR="00142C7F">
        <w:rPr>
          <w:rFonts w:ascii="Calibri" w:hAnsi="Calibri"/>
        </w:rPr>
        <w:t xml:space="preserve"> Die AGR-zertifizierten DUX-Modelle von </w:t>
      </w:r>
      <w:proofErr w:type="spellStart"/>
      <w:r w:rsidR="00142C7F" w:rsidRPr="00142C7F">
        <w:rPr>
          <w:rFonts w:ascii="Calibri" w:hAnsi="Calibri"/>
          <w:b/>
        </w:rPr>
        <w:t>chung</w:t>
      </w:r>
      <w:proofErr w:type="spellEnd"/>
      <w:r w:rsidR="00142C7F" w:rsidRPr="00142C7F">
        <w:rPr>
          <w:rFonts w:ascii="Calibri" w:hAnsi="Calibri"/>
          <w:b/>
        </w:rPr>
        <w:t xml:space="preserve"> </w:t>
      </w:r>
      <w:proofErr w:type="spellStart"/>
      <w:r w:rsidR="00142C7F" w:rsidRPr="00142C7F">
        <w:rPr>
          <w:rFonts w:ascii="Calibri" w:hAnsi="Calibri"/>
          <w:b/>
        </w:rPr>
        <w:t>shi</w:t>
      </w:r>
      <w:proofErr w:type="spellEnd"/>
      <w:r w:rsidR="00142C7F">
        <w:rPr>
          <w:rFonts w:ascii="Calibri" w:hAnsi="Calibri"/>
        </w:rPr>
        <w:t xml:space="preserve"> (</w:t>
      </w:r>
      <w:hyperlink r:id="rId9" w:history="1">
        <w:r w:rsidR="00142C7F" w:rsidRPr="00977528">
          <w:rPr>
            <w:rStyle w:val="Hyperlink"/>
            <w:rFonts w:ascii="Calibri" w:hAnsi="Calibri"/>
          </w:rPr>
          <w:t>www.chung-shi.com</w:t>
        </w:r>
      </w:hyperlink>
      <w:r w:rsidR="00142C7F">
        <w:rPr>
          <w:rFonts w:ascii="Calibri" w:hAnsi="Calibri"/>
        </w:rPr>
        <w:t>) verfügen zudem über eine flexible Sohle mit Dämpfung. F</w:t>
      </w:r>
      <w:r w:rsidR="009914AB">
        <w:rPr>
          <w:rFonts w:ascii="Calibri" w:hAnsi="Calibri"/>
        </w:rPr>
        <w:t xml:space="preserve">ür eine gesunde Haltung und natürliche Bewegung </w:t>
      </w:r>
      <w:r w:rsidR="00142C7F">
        <w:rPr>
          <w:rFonts w:ascii="Calibri" w:hAnsi="Calibri"/>
        </w:rPr>
        <w:t>ist es zudem wichtig, dass der Untergrund noch spürbar ist</w:t>
      </w:r>
      <w:r w:rsidR="009914AB">
        <w:rPr>
          <w:rFonts w:ascii="Calibri" w:hAnsi="Calibri"/>
        </w:rPr>
        <w:t xml:space="preserve">. So können sich Kinderfüße am besten entwickeln und </w:t>
      </w:r>
      <w:r w:rsidR="006C4455">
        <w:rPr>
          <w:rFonts w:ascii="Calibri" w:hAnsi="Calibri"/>
        </w:rPr>
        <w:t xml:space="preserve">auch der Rücken profitiert davon. </w:t>
      </w:r>
    </w:p>
    <w:p w14:paraId="6304A9C2" w14:textId="77777777" w:rsidR="009914AB" w:rsidRPr="00685896" w:rsidRDefault="009914AB" w:rsidP="00506310">
      <w:pPr>
        <w:spacing w:line="360" w:lineRule="auto"/>
        <w:jc w:val="both"/>
        <w:rPr>
          <w:rFonts w:ascii="Calibri" w:hAnsi="Calibri"/>
          <w:b/>
        </w:rPr>
      </w:pPr>
    </w:p>
    <w:p w14:paraId="519ADFF4" w14:textId="179A9EA7" w:rsidR="00D2393F" w:rsidRPr="00685896" w:rsidRDefault="009914AB" w:rsidP="00506310">
      <w:pPr>
        <w:spacing w:line="360" w:lineRule="auto"/>
        <w:jc w:val="both"/>
        <w:rPr>
          <w:rFonts w:ascii="Calibri" w:hAnsi="Calibri"/>
          <w:b/>
        </w:rPr>
      </w:pPr>
      <w:r w:rsidRPr="00685896">
        <w:rPr>
          <w:rFonts w:ascii="Calibri" w:hAnsi="Calibri"/>
          <w:b/>
        </w:rPr>
        <w:t>Prothesenschuhe:  Natürliche Bewegung, maximaler Komfort</w:t>
      </w:r>
    </w:p>
    <w:p w14:paraId="21C52B3C" w14:textId="25FF6FF1" w:rsidR="009914AB" w:rsidRDefault="009914AB" w:rsidP="0050631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Ganz eigene Kriterien haben Prothesenschuhe. </w:t>
      </w:r>
      <w:r w:rsidR="00685896">
        <w:rPr>
          <w:rFonts w:ascii="Calibri" w:hAnsi="Calibri"/>
        </w:rPr>
        <w:t>Moderne Bein- und Fußprothesen ermöglichen natürliche Bewegungsfolgen beim Gehen – vorausgesetzt, auch die Prothesenschuhe sind darauf ausgerichtet. Die Unte</w:t>
      </w:r>
      <w:r w:rsidR="00142C7F">
        <w:rPr>
          <w:rFonts w:ascii="Calibri" w:hAnsi="Calibri"/>
        </w:rPr>
        <w:t>rstützung des Abrollverhaltens und eine Stoßdämpfung reduzieren</w:t>
      </w:r>
      <w:r w:rsidR="00685896">
        <w:rPr>
          <w:rFonts w:ascii="Calibri" w:hAnsi="Calibri"/>
        </w:rPr>
        <w:t xml:space="preserve"> die Stolpergefahr und </w:t>
      </w:r>
      <w:r w:rsidR="00142C7F">
        <w:rPr>
          <w:rFonts w:ascii="Calibri" w:hAnsi="Calibri"/>
        </w:rPr>
        <w:t xml:space="preserve">sorgen für ein harmonisches Gangbild. Prothesenschuhe von </w:t>
      </w:r>
      <w:proofErr w:type="spellStart"/>
      <w:r w:rsidR="00142C7F" w:rsidRPr="00DD7193">
        <w:rPr>
          <w:rFonts w:ascii="Calibri" w:hAnsi="Calibri"/>
          <w:b/>
        </w:rPr>
        <w:t>medi</w:t>
      </w:r>
      <w:proofErr w:type="spellEnd"/>
      <w:r w:rsidR="00142C7F">
        <w:rPr>
          <w:rFonts w:ascii="Calibri" w:hAnsi="Calibri"/>
        </w:rPr>
        <w:t xml:space="preserve"> </w:t>
      </w:r>
      <w:r w:rsidR="00DD7193">
        <w:rPr>
          <w:rFonts w:ascii="Calibri" w:hAnsi="Calibri"/>
        </w:rPr>
        <w:t>(</w:t>
      </w:r>
      <w:hyperlink r:id="rId10" w:history="1">
        <w:r w:rsidR="00DD7193" w:rsidRPr="00977528">
          <w:rPr>
            <w:rStyle w:val="Hyperlink"/>
            <w:rFonts w:ascii="Calibri" w:hAnsi="Calibri"/>
          </w:rPr>
          <w:t>www.medi-prosthetics.com</w:t>
        </w:r>
      </w:hyperlink>
      <w:r w:rsidR="00DD7193">
        <w:rPr>
          <w:rFonts w:ascii="Calibri" w:hAnsi="Calibri"/>
        </w:rPr>
        <w:t xml:space="preserve">) </w:t>
      </w:r>
      <w:r w:rsidR="006C4455">
        <w:rPr>
          <w:rFonts w:ascii="Calibri" w:hAnsi="Calibri"/>
        </w:rPr>
        <w:t>mit AGR-Gütes</w:t>
      </w:r>
      <w:r w:rsidR="00142C7F">
        <w:rPr>
          <w:rFonts w:ascii="Calibri" w:hAnsi="Calibri"/>
        </w:rPr>
        <w:t>i</w:t>
      </w:r>
      <w:r w:rsidR="006C4455">
        <w:rPr>
          <w:rFonts w:ascii="Calibri" w:hAnsi="Calibri"/>
        </w:rPr>
        <w:t>e</w:t>
      </w:r>
      <w:r w:rsidR="00142C7F">
        <w:rPr>
          <w:rFonts w:ascii="Calibri" w:hAnsi="Calibri"/>
        </w:rPr>
        <w:t xml:space="preserve">gel verfügen </w:t>
      </w:r>
      <w:r w:rsidR="00142C7F">
        <w:rPr>
          <w:rFonts w:ascii="Calibri" w:hAnsi="Calibri"/>
        </w:rPr>
        <w:lastRenderedPageBreak/>
        <w:t xml:space="preserve">zusätzlich über eine rutschfeste Sohle, geringes Gewicht und komfortable An- und Ausziehmöglichkeiten. </w:t>
      </w:r>
    </w:p>
    <w:p w14:paraId="63F3A685" w14:textId="77777777" w:rsidR="0020224C" w:rsidRDefault="0020224C" w:rsidP="00506310">
      <w:pPr>
        <w:spacing w:line="360" w:lineRule="auto"/>
        <w:jc w:val="both"/>
        <w:rPr>
          <w:rFonts w:ascii="Calibri" w:hAnsi="Calibri"/>
        </w:rPr>
      </w:pPr>
    </w:p>
    <w:p w14:paraId="17AE812F" w14:textId="77777777" w:rsidR="008F0588" w:rsidRPr="0020224C" w:rsidRDefault="008F0588" w:rsidP="008F0588">
      <w:pPr>
        <w:spacing w:line="360" w:lineRule="auto"/>
        <w:jc w:val="both"/>
        <w:rPr>
          <w:rFonts w:ascii="Calibri" w:hAnsi="Calibri"/>
          <w:b/>
        </w:rPr>
      </w:pPr>
      <w:r w:rsidRPr="0020224C">
        <w:rPr>
          <w:rFonts w:ascii="Calibri" w:hAnsi="Calibri"/>
          <w:b/>
        </w:rPr>
        <w:t>Sicherheitsschuhe mit besonderen Aufgaben</w:t>
      </w:r>
    </w:p>
    <w:p w14:paraId="1C9EA90A" w14:textId="77777777" w:rsidR="008F0588" w:rsidRPr="0020224C" w:rsidRDefault="008F0588" w:rsidP="008F0588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Im Produktionsbereich werden spezielle Sicherheitsschuhe benötigt. Sie müssen zusätzliche </w:t>
      </w:r>
    </w:p>
    <w:p w14:paraId="0DC7AA9F" w14:textId="13CDCB56" w:rsidR="008F0588" w:rsidRDefault="008F0588" w:rsidP="008F0588">
      <w:pPr>
        <w:spacing w:line="360" w:lineRule="auto"/>
        <w:jc w:val="both"/>
        <w:rPr>
          <w:rFonts w:ascii="Calibri" w:hAnsi="Calibri"/>
        </w:rPr>
      </w:pPr>
      <w:r w:rsidRPr="0020224C">
        <w:rPr>
          <w:rFonts w:ascii="Calibri" w:hAnsi="Calibri"/>
        </w:rPr>
        <w:t>Aufgaben auf zumeist harten Industrieboden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erf</w:t>
      </w:r>
      <w:r>
        <w:rPr>
          <w:rFonts w:ascii="Calibri" w:hAnsi="Calibri"/>
        </w:rPr>
        <w:t>ü</w:t>
      </w:r>
      <w:r w:rsidRPr="0020224C">
        <w:rPr>
          <w:rFonts w:ascii="Calibri" w:hAnsi="Calibri"/>
        </w:rPr>
        <w:t xml:space="preserve">llen. </w:t>
      </w:r>
      <w:r>
        <w:rPr>
          <w:rFonts w:ascii="Calibri" w:hAnsi="Calibri"/>
        </w:rPr>
        <w:t xml:space="preserve">Dazu zählen </w:t>
      </w:r>
      <w:r w:rsidRPr="0020224C">
        <w:rPr>
          <w:rFonts w:ascii="Calibri" w:hAnsi="Calibri"/>
        </w:rPr>
        <w:t>nicht nur diverse Schutzfunktionen, sondern idealerweise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ein</w:t>
      </w:r>
      <w:r>
        <w:rPr>
          <w:rFonts w:ascii="Calibri" w:hAnsi="Calibri"/>
        </w:rPr>
        <w:t>e</w:t>
      </w:r>
      <w:r w:rsidRPr="0020224C">
        <w:rPr>
          <w:rFonts w:ascii="Calibri" w:hAnsi="Calibri"/>
        </w:rPr>
        <w:t xml:space="preserve"> zum K</w:t>
      </w:r>
      <w:r>
        <w:rPr>
          <w:rFonts w:ascii="Calibri" w:hAnsi="Calibri"/>
        </w:rPr>
        <w:t>ö</w:t>
      </w:r>
      <w:r w:rsidRPr="0020224C">
        <w:rPr>
          <w:rFonts w:ascii="Calibri" w:hAnsi="Calibri"/>
        </w:rPr>
        <w:t>rpergewicht passende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Fersen</w:t>
      </w:r>
      <w:r>
        <w:rPr>
          <w:rFonts w:ascii="Calibri" w:hAnsi="Calibri"/>
        </w:rPr>
        <w:t>- und Vorfuß</w:t>
      </w:r>
      <w:r w:rsidRPr="0020224C">
        <w:rPr>
          <w:rFonts w:ascii="Calibri" w:hAnsi="Calibri"/>
        </w:rPr>
        <w:t>d</w:t>
      </w:r>
      <w:r>
        <w:rPr>
          <w:rFonts w:ascii="Calibri" w:hAnsi="Calibri"/>
        </w:rPr>
        <w:t>ä</w:t>
      </w:r>
      <w:r w:rsidRPr="0020224C">
        <w:rPr>
          <w:rFonts w:ascii="Calibri" w:hAnsi="Calibri"/>
        </w:rPr>
        <w:t>mpfung</w:t>
      </w:r>
      <w:r>
        <w:rPr>
          <w:rFonts w:ascii="Calibri" w:hAnsi="Calibri"/>
        </w:rPr>
        <w:t>. Diese schü</w:t>
      </w:r>
      <w:r w:rsidRPr="0020224C">
        <w:rPr>
          <w:rFonts w:ascii="Calibri" w:hAnsi="Calibri"/>
        </w:rPr>
        <w:t>tz</w:t>
      </w:r>
      <w:r>
        <w:rPr>
          <w:rFonts w:ascii="Calibri" w:hAnsi="Calibri"/>
        </w:rPr>
        <w:t>en</w:t>
      </w:r>
      <w:r w:rsidRPr="0020224C">
        <w:rPr>
          <w:rFonts w:ascii="Calibri" w:hAnsi="Calibri"/>
        </w:rPr>
        <w:t xml:space="preserve"> nicht nur vor Fehl- und</w:t>
      </w:r>
      <w:r>
        <w:rPr>
          <w:rFonts w:ascii="Calibri" w:hAnsi="Calibri"/>
        </w:rPr>
        <w:t xml:space="preserve"> Ü</w:t>
      </w:r>
      <w:r w:rsidRPr="0020224C">
        <w:rPr>
          <w:rFonts w:ascii="Calibri" w:hAnsi="Calibri"/>
        </w:rPr>
        <w:t>berbelastungen, sondern beugt auch Gelenk-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und Wirbels</w:t>
      </w:r>
      <w:r>
        <w:rPr>
          <w:rFonts w:ascii="Calibri" w:hAnsi="Calibri"/>
        </w:rPr>
        <w:t>ä</w:t>
      </w:r>
      <w:r w:rsidRPr="0020224C">
        <w:rPr>
          <w:rFonts w:ascii="Calibri" w:hAnsi="Calibri"/>
        </w:rPr>
        <w:t>ulenbeschwerden vor. U</w:t>
      </w:r>
      <w:r>
        <w:rPr>
          <w:rFonts w:ascii="Calibri" w:hAnsi="Calibri"/>
        </w:rPr>
        <w:t>m Unfä</w:t>
      </w:r>
      <w:r w:rsidRPr="0020224C">
        <w:rPr>
          <w:rFonts w:ascii="Calibri" w:hAnsi="Calibri"/>
        </w:rPr>
        <w:t>lle und Verletzungen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durch unpassendes Schuhwerk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zu vermeiden, sollte besonders im gewerblichen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Bereich der Schuh in Breite und L</w:t>
      </w:r>
      <w:r w:rsidR="00037F8B">
        <w:rPr>
          <w:rFonts w:ascii="Calibri" w:hAnsi="Calibri"/>
        </w:rPr>
        <w:t>ä</w:t>
      </w:r>
      <w:r w:rsidRPr="0020224C">
        <w:rPr>
          <w:rFonts w:ascii="Calibri" w:hAnsi="Calibri"/>
        </w:rPr>
        <w:t>nge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exakt passen. Ideal ist hier ein Schuh mit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>Mehrweitensystem</w:t>
      </w:r>
      <w:r w:rsidR="00F746BA">
        <w:rPr>
          <w:rFonts w:ascii="Calibri" w:hAnsi="Calibri"/>
        </w:rPr>
        <w:t xml:space="preserve"> und einer gewichtsangepassten Dämpfung</w:t>
      </w:r>
      <w:r w:rsidR="00BC5DD0">
        <w:rPr>
          <w:rFonts w:ascii="Calibri" w:hAnsi="Calibri"/>
        </w:rPr>
        <w:t>,</w:t>
      </w:r>
      <w:r>
        <w:rPr>
          <w:rFonts w:ascii="Calibri" w:hAnsi="Calibri"/>
        </w:rPr>
        <w:t xml:space="preserve"> wie die AGR-zertifizierten </w:t>
      </w:r>
      <w:r w:rsidRPr="0020224C">
        <w:rPr>
          <w:rFonts w:ascii="Calibri" w:hAnsi="Calibri"/>
        </w:rPr>
        <w:t>Sicherheitsschuhe</w:t>
      </w:r>
      <w:r>
        <w:rPr>
          <w:rFonts w:ascii="Calibri" w:hAnsi="Calibri"/>
        </w:rPr>
        <w:t xml:space="preserve"> </w:t>
      </w:r>
      <w:r w:rsidRPr="0020224C">
        <w:rPr>
          <w:rFonts w:ascii="Calibri" w:hAnsi="Calibri"/>
        </w:rPr>
        <w:t xml:space="preserve">von </w:t>
      </w:r>
      <w:r>
        <w:rPr>
          <w:rFonts w:ascii="Calibri" w:hAnsi="Calibri"/>
        </w:rPr>
        <w:t xml:space="preserve">Louis </w:t>
      </w:r>
      <w:r w:rsidR="00BC5DD0">
        <w:rPr>
          <w:rFonts w:ascii="Calibri" w:hAnsi="Calibri"/>
        </w:rPr>
        <w:t>STEITZ SECURA</w:t>
      </w:r>
      <w:r>
        <w:rPr>
          <w:rFonts w:ascii="Calibri" w:hAnsi="Calibri"/>
        </w:rPr>
        <w:t xml:space="preserve"> (</w:t>
      </w:r>
      <w:r w:rsidRPr="00F02079">
        <w:rPr>
          <w:rFonts w:ascii="Calibri" w:hAnsi="Calibri"/>
        </w:rPr>
        <w:t>www.steitzsecura.de</w:t>
      </w:r>
      <w:r>
        <w:rPr>
          <w:rFonts w:ascii="Calibri" w:hAnsi="Calibri"/>
        </w:rPr>
        <w:t>)</w:t>
      </w:r>
      <w:r w:rsidRPr="0020224C">
        <w:rPr>
          <w:rFonts w:ascii="Calibri" w:hAnsi="Calibri"/>
        </w:rPr>
        <w:t>.</w:t>
      </w:r>
    </w:p>
    <w:p w14:paraId="1D21ACD0" w14:textId="77777777" w:rsidR="00D2393F" w:rsidRDefault="00D2393F" w:rsidP="00506310">
      <w:pPr>
        <w:spacing w:line="360" w:lineRule="auto"/>
        <w:jc w:val="both"/>
        <w:rPr>
          <w:rFonts w:ascii="Calibri" w:hAnsi="Calibri"/>
        </w:rPr>
      </w:pPr>
    </w:p>
    <w:p w14:paraId="5401BBC6" w14:textId="0AEAD990" w:rsidR="00DD7193" w:rsidRPr="0089485D" w:rsidRDefault="00DD7193" w:rsidP="00506310">
      <w:pPr>
        <w:spacing w:line="360" w:lineRule="auto"/>
        <w:jc w:val="both"/>
        <w:rPr>
          <w:rFonts w:ascii="Calibri" w:hAnsi="Calibri"/>
          <w:b/>
        </w:rPr>
      </w:pPr>
      <w:r w:rsidRPr="0089485D">
        <w:rPr>
          <w:rFonts w:ascii="Calibri" w:hAnsi="Calibri"/>
          <w:b/>
        </w:rPr>
        <w:t>Über die AGR</w:t>
      </w:r>
    </w:p>
    <w:p w14:paraId="12CEE9A8" w14:textId="378A1CC3" w:rsidR="0089485D" w:rsidRPr="0089485D" w:rsidRDefault="00DD7193" w:rsidP="0089485D">
      <w:pPr>
        <w:widowControl w:val="0"/>
        <w:tabs>
          <w:tab w:val="left" w:pos="120"/>
          <w:tab w:val="left" w:pos="2780"/>
        </w:tabs>
        <w:autoSpaceDE w:val="0"/>
        <w:autoSpaceDN w:val="0"/>
        <w:adjustRightInd w:val="0"/>
        <w:spacing w:line="360" w:lineRule="auto"/>
        <w:ind w:right="50"/>
        <w:jc w:val="both"/>
        <w:rPr>
          <w:rFonts w:ascii="Calibri" w:hAnsi="Calibri" w:cs="Arial"/>
          <w:spacing w:val="1"/>
          <w:kern w:val="1"/>
        </w:rPr>
      </w:pPr>
      <w:r w:rsidRPr="0089485D">
        <w:rPr>
          <w:rFonts w:ascii="Calibri" w:hAnsi="Calibri"/>
        </w:rPr>
        <w:t xml:space="preserve"> </w:t>
      </w:r>
      <w:r w:rsidR="0089485D" w:rsidRPr="0089485D">
        <w:rPr>
          <w:rFonts w:ascii="Calibri" w:hAnsi="Calibri" w:cs="Arial"/>
          <w:spacing w:val="1"/>
          <w:kern w:val="1"/>
        </w:rPr>
        <w:t xml:space="preserve">Seit mittlerweile 20 Jahren widmet sich die Aktion Gesunder Rücken der Prävention und Therapie der Volkskrankheit Rückenschmerzen. Wichtiger Teil der Arbeit ist die Vergabe des AGR-Gütesiegels „Geprüft und empfohlen“. </w:t>
      </w:r>
      <w:r w:rsidR="0089485D">
        <w:rPr>
          <w:rFonts w:ascii="Calibri" w:hAnsi="Calibri" w:cs="Arial"/>
          <w:spacing w:val="1"/>
          <w:kern w:val="1"/>
        </w:rPr>
        <w:t>Alltagsgegenstände, die v</w:t>
      </w:r>
      <w:r w:rsidR="0089485D" w:rsidRPr="0089485D">
        <w:rPr>
          <w:rFonts w:ascii="Calibri" w:hAnsi="Calibri" w:cs="Arial"/>
          <w:spacing w:val="1"/>
          <w:kern w:val="1"/>
        </w:rPr>
        <w:t>on einem multidisziplinären und unabhängigen medizinischen Expertengremium als bes</w:t>
      </w:r>
      <w:r w:rsidR="0089485D">
        <w:rPr>
          <w:rFonts w:ascii="Calibri" w:hAnsi="Calibri" w:cs="Arial"/>
          <w:spacing w:val="1"/>
          <w:kern w:val="1"/>
        </w:rPr>
        <w:t>onders rückengerecht eingestuft wurden,</w:t>
      </w:r>
      <w:r w:rsidR="0089485D" w:rsidRPr="0089485D">
        <w:rPr>
          <w:rFonts w:ascii="Calibri" w:hAnsi="Calibri" w:cs="Arial"/>
          <w:spacing w:val="1"/>
          <w:kern w:val="1"/>
        </w:rPr>
        <w:t xml:space="preserve"> können damit ausgezeichnet werden. Weiterführendes Informationsmaterial </w:t>
      </w:r>
      <w:r w:rsidR="0089485D">
        <w:rPr>
          <w:rFonts w:ascii="Calibri" w:hAnsi="Calibri" w:cs="Arial"/>
          <w:spacing w:val="1"/>
          <w:kern w:val="1"/>
        </w:rPr>
        <w:t>sowie</w:t>
      </w:r>
      <w:r w:rsidR="0089485D" w:rsidRPr="0089485D">
        <w:rPr>
          <w:rFonts w:ascii="Calibri" w:hAnsi="Calibri" w:cs="Arial"/>
          <w:spacing w:val="1"/>
          <w:kern w:val="1"/>
        </w:rPr>
        <w:t xml:space="preserve"> aktuelle Broschüren und Bücher finden Sie online unter: </w:t>
      </w:r>
      <w:r w:rsidR="0089485D" w:rsidRPr="0089485D">
        <w:rPr>
          <w:rFonts w:ascii="Calibri" w:hAnsi="Calibri" w:cs="Arial"/>
          <w:b/>
          <w:bCs/>
          <w:spacing w:val="1"/>
          <w:kern w:val="1"/>
        </w:rPr>
        <w:t>www.agr-ev.de/patientenmedien</w:t>
      </w:r>
      <w:r w:rsidR="0089485D" w:rsidRPr="0089485D">
        <w:rPr>
          <w:rFonts w:ascii="Calibri" w:hAnsi="Calibri" w:cs="Arial"/>
          <w:spacing w:val="1"/>
          <w:kern w:val="1"/>
        </w:rPr>
        <w:t xml:space="preserve">. Kurze Videos und Experteninterviews zu rückengerechten </w:t>
      </w:r>
      <w:r w:rsidR="0089485D">
        <w:rPr>
          <w:rFonts w:ascii="Calibri" w:hAnsi="Calibri" w:cs="Arial"/>
          <w:spacing w:val="1"/>
          <w:kern w:val="1"/>
        </w:rPr>
        <w:t xml:space="preserve">Produkten </w:t>
      </w:r>
      <w:r w:rsidR="0089485D" w:rsidRPr="0089485D">
        <w:rPr>
          <w:rFonts w:ascii="Calibri" w:hAnsi="Calibri" w:cs="Arial"/>
          <w:spacing w:val="1"/>
          <w:kern w:val="1"/>
        </w:rPr>
        <w:t>bietet der Video-Infoservice „AGR TV“ unter folgendem Link:</w:t>
      </w:r>
      <w:r w:rsidR="0089485D">
        <w:rPr>
          <w:rFonts w:ascii="Calibri" w:hAnsi="Calibri" w:cs="Arial"/>
          <w:spacing w:val="1"/>
          <w:kern w:val="1"/>
        </w:rPr>
        <w:t xml:space="preserve"> </w:t>
      </w:r>
      <w:r w:rsidR="0089485D" w:rsidRPr="0089485D">
        <w:rPr>
          <w:rFonts w:ascii="Calibri" w:hAnsi="Calibri" w:cs="Arial"/>
          <w:b/>
          <w:bCs/>
          <w:spacing w:val="1"/>
          <w:kern w:val="1"/>
        </w:rPr>
        <w:t>www.youtube.com/dieagr</w:t>
      </w:r>
      <w:r w:rsidR="0089485D" w:rsidRPr="0089485D">
        <w:rPr>
          <w:rFonts w:ascii="Calibri" w:hAnsi="Calibri" w:cs="Arial"/>
          <w:spacing w:val="1"/>
          <w:kern w:val="1"/>
        </w:rPr>
        <w:t>.</w:t>
      </w:r>
      <w:r w:rsidR="0089485D" w:rsidRPr="0089485D">
        <w:rPr>
          <w:rFonts w:ascii="Calibri" w:hAnsi="Calibri" w:cs="Arial"/>
          <w:spacing w:val="1"/>
          <w:kern w:val="1"/>
        </w:rPr>
        <w:tab/>
        <w:t xml:space="preserve"> </w:t>
      </w:r>
    </w:p>
    <w:p w14:paraId="6F5423D6" w14:textId="77777777" w:rsidR="00DD7193" w:rsidRDefault="00DD7193" w:rsidP="00506310">
      <w:pPr>
        <w:spacing w:line="360" w:lineRule="auto"/>
        <w:jc w:val="both"/>
        <w:rPr>
          <w:rFonts w:ascii="Calibri" w:hAnsi="Calibri"/>
        </w:rPr>
      </w:pPr>
    </w:p>
    <w:p w14:paraId="6EA90D20" w14:textId="7816D666" w:rsidR="00DD7193" w:rsidRPr="00DD7193" w:rsidRDefault="00DD7193" w:rsidP="00506310">
      <w:pPr>
        <w:spacing w:line="360" w:lineRule="auto"/>
        <w:jc w:val="both"/>
        <w:rPr>
          <w:rFonts w:ascii="Calibri" w:hAnsi="Calibri"/>
          <w:b/>
        </w:rPr>
      </w:pPr>
      <w:r w:rsidRPr="00DD7193">
        <w:rPr>
          <w:rFonts w:ascii="Calibri" w:hAnsi="Calibri"/>
          <w:b/>
        </w:rPr>
        <w:t>Kurz &amp; Bündig</w:t>
      </w:r>
    </w:p>
    <w:p w14:paraId="66697E15" w14:textId="334A6190" w:rsidR="00DD7193" w:rsidRDefault="00DD7193" w:rsidP="00506310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Rückenschmerzen können zahlreiche Ursachen haben – unter anderem </w:t>
      </w:r>
      <w:proofErr w:type="gramStart"/>
      <w:r>
        <w:rPr>
          <w:rFonts w:ascii="Calibri" w:hAnsi="Calibri"/>
        </w:rPr>
        <w:t>unpassendes oder unbequemes</w:t>
      </w:r>
      <w:proofErr w:type="gramEnd"/>
      <w:r>
        <w:rPr>
          <w:rFonts w:ascii="Calibri" w:hAnsi="Calibri"/>
        </w:rPr>
        <w:t xml:space="preserve"> Schuhwerk</w:t>
      </w:r>
      <w:r w:rsidR="0008159D">
        <w:rPr>
          <w:rFonts w:ascii="Calibri" w:hAnsi="Calibri"/>
        </w:rPr>
        <w:t>, aber vor allem wegen dem harten flachen Boden auf dem wir uns täglich bewegen</w:t>
      </w:r>
      <w:r>
        <w:rPr>
          <w:rFonts w:ascii="Calibri" w:hAnsi="Calibri"/>
        </w:rPr>
        <w:t xml:space="preserve">. Die Aktion Gesunder Rücken (AGR) e. V. hat deswegen für Aktiv-, Freizeit-, Kinder- </w:t>
      </w:r>
      <w:r w:rsidR="001110D0">
        <w:rPr>
          <w:rFonts w:ascii="Calibri" w:hAnsi="Calibri"/>
        </w:rPr>
        <w:t xml:space="preserve">Sicherheits- </w:t>
      </w:r>
      <w:r>
        <w:rPr>
          <w:rFonts w:ascii="Calibri" w:hAnsi="Calibri"/>
        </w:rPr>
        <w:t>und Prothesenschuhe</w:t>
      </w:r>
      <w:r w:rsidR="008F0588">
        <w:rPr>
          <w:rFonts w:ascii="Calibri" w:hAnsi="Calibri"/>
        </w:rPr>
        <w:t xml:space="preserve"> sowie Clogs</w:t>
      </w:r>
      <w:r>
        <w:rPr>
          <w:rFonts w:ascii="Calibri" w:hAnsi="Calibri"/>
        </w:rPr>
        <w:t xml:space="preserve"> spezielle Kriterien definiert, die Füßen und Rücken gut tun. Neben der perfekten Passform kommt es dabei vor allem auf </w:t>
      </w:r>
      <w:r w:rsidR="001110D0">
        <w:rPr>
          <w:rFonts w:ascii="Calibri" w:hAnsi="Calibri"/>
        </w:rPr>
        <w:t xml:space="preserve">die Konstruktion und das </w:t>
      </w:r>
      <w:r>
        <w:rPr>
          <w:rFonts w:ascii="Calibri" w:hAnsi="Calibri"/>
        </w:rPr>
        <w:t xml:space="preserve">Dämpfungssystem der Sohle an, um Stoßbelastungen beim Gehen </w:t>
      </w:r>
      <w:r>
        <w:rPr>
          <w:rFonts w:ascii="Calibri" w:hAnsi="Calibri"/>
        </w:rPr>
        <w:lastRenderedPageBreak/>
        <w:t xml:space="preserve">auszugleichen. Ausgewählte Schuhmodelle verschiedener Hersteller wurden bereits mit dem AGR-Gütesiegel ausgezeichnet. </w:t>
      </w:r>
    </w:p>
    <w:p w14:paraId="72061C74" w14:textId="0A21575C" w:rsidR="00EC5F94" w:rsidRPr="00142C7F" w:rsidRDefault="00EC5F94" w:rsidP="00142C7F">
      <w:pPr>
        <w:spacing w:line="360" w:lineRule="auto"/>
        <w:jc w:val="both"/>
        <w:rPr>
          <w:rFonts w:ascii="Calibri" w:hAnsi="Calibri"/>
        </w:rPr>
      </w:pPr>
    </w:p>
    <w:sectPr w:rsidR="00EC5F94" w:rsidRPr="00142C7F" w:rsidSect="008916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38D"/>
    <w:multiLevelType w:val="hybridMultilevel"/>
    <w:tmpl w:val="9F82D1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07BE9"/>
    <w:multiLevelType w:val="hybridMultilevel"/>
    <w:tmpl w:val="E340B6E4"/>
    <w:lvl w:ilvl="0" w:tplc="9536C83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70608"/>
    <w:multiLevelType w:val="hybridMultilevel"/>
    <w:tmpl w:val="FF9CB70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tjen, Detlef">
    <w15:presenceInfo w15:providerId="AD" w15:userId="S-1-5-21-1263747798-46357830-10498456-10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4C7"/>
    <w:rsid w:val="00037F8B"/>
    <w:rsid w:val="0008159D"/>
    <w:rsid w:val="000A31BB"/>
    <w:rsid w:val="000E499F"/>
    <w:rsid w:val="001110D0"/>
    <w:rsid w:val="00142C7F"/>
    <w:rsid w:val="0020224C"/>
    <w:rsid w:val="00250746"/>
    <w:rsid w:val="00343739"/>
    <w:rsid w:val="00506310"/>
    <w:rsid w:val="00685896"/>
    <w:rsid w:val="006C4455"/>
    <w:rsid w:val="006E2390"/>
    <w:rsid w:val="00737FB5"/>
    <w:rsid w:val="00795EB8"/>
    <w:rsid w:val="00800CF2"/>
    <w:rsid w:val="008916F5"/>
    <w:rsid w:val="0089485D"/>
    <w:rsid w:val="008C7088"/>
    <w:rsid w:val="008F0588"/>
    <w:rsid w:val="00907F51"/>
    <w:rsid w:val="00942726"/>
    <w:rsid w:val="00947A0D"/>
    <w:rsid w:val="009914AB"/>
    <w:rsid w:val="009D10B3"/>
    <w:rsid w:val="00B12598"/>
    <w:rsid w:val="00B94673"/>
    <w:rsid w:val="00BC4357"/>
    <w:rsid w:val="00BC5DD0"/>
    <w:rsid w:val="00C40943"/>
    <w:rsid w:val="00C8035E"/>
    <w:rsid w:val="00C82779"/>
    <w:rsid w:val="00CA1B09"/>
    <w:rsid w:val="00CA1FF3"/>
    <w:rsid w:val="00D2393F"/>
    <w:rsid w:val="00D726AB"/>
    <w:rsid w:val="00D75D25"/>
    <w:rsid w:val="00DC2F35"/>
    <w:rsid w:val="00DD7193"/>
    <w:rsid w:val="00E031CF"/>
    <w:rsid w:val="00E52064"/>
    <w:rsid w:val="00E90E8A"/>
    <w:rsid w:val="00EC5F94"/>
    <w:rsid w:val="00EE166E"/>
    <w:rsid w:val="00F02079"/>
    <w:rsid w:val="00F746BA"/>
    <w:rsid w:val="00FC1760"/>
    <w:rsid w:val="00FE4E27"/>
    <w:rsid w:val="00FF7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B7FF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Listenabsatz">
    <w:name w:val="List Paragraph"/>
    <w:basedOn w:val="Standard"/>
    <w:uiPriority w:val="34"/>
    <w:qFormat/>
    <w:rsid w:val="00EC5F9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2C7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10D0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2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2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Listenabsatz">
    <w:name w:val="List Paragraph"/>
    <w:basedOn w:val="Standard"/>
    <w:uiPriority w:val="34"/>
    <w:qFormat/>
    <w:rsid w:val="00EC5F9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42C7F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1110D0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24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ng-shi.com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hyperlink" Target="http://www.ganter-sho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yaschuhe.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i-prosthetic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ung-shi.com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937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Moyses</dc:creator>
  <cp:lastModifiedBy>Cordes, Tanja</cp:lastModifiedBy>
  <cp:revision>10</cp:revision>
  <cp:lastPrinted>2016-07-20T14:02:00Z</cp:lastPrinted>
  <dcterms:created xsi:type="dcterms:W3CDTF">2016-07-21T12:49:00Z</dcterms:created>
  <dcterms:modified xsi:type="dcterms:W3CDTF">2016-07-28T10:02:00Z</dcterms:modified>
</cp:coreProperties>
</file>