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12A89" w14:textId="26526032" w:rsidR="00181A51" w:rsidRPr="000F55EC" w:rsidRDefault="00BC0B52" w:rsidP="00F02A65">
      <w:pPr>
        <w:spacing w:line="360" w:lineRule="auto"/>
        <w:jc w:val="center"/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</w:rPr>
        <w:t>Gesund</w:t>
      </w:r>
      <w:r w:rsidR="00F02A65">
        <w:rPr>
          <w:rFonts w:ascii="Calibri" w:hAnsi="Calibri"/>
          <w:b/>
        </w:rPr>
        <w:t xml:space="preserve"> </w:t>
      </w:r>
      <w:r w:rsidR="00F17066" w:rsidRPr="000F55EC">
        <w:rPr>
          <w:rFonts w:ascii="Calibri" w:hAnsi="Calibri"/>
          <w:b/>
        </w:rPr>
        <w:t xml:space="preserve">Wandern </w:t>
      </w:r>
      <w:r w:rsidR="00F02A65">
        <w:rPr>
          <w:rFonts w:ascii="Calibri" w:hAnsi="Calibri"/>
          <w:b/>
        </w:rPr>
        <w:t>– Die Aktion Gesunder Rücken gibt Tipps</w:t>
      </w:r>
    </w:p>
    <w:p w14:paraId="4619CA1F" w14:textId="77777777" w:rsidR="00F17066" w:rsidRDefault="00F17066" w:rsidP="001C018B">
      <w:pPr>
        <w:spacing w:line="360" w:lineRule="auto"/>
        <w:jc w:val="both"/>
        <w:rPr>
          <w:rFonts w:ascii="Calibri" w:hAnsi="Calibri"/>
        </w:rPr>
      </w:pPr>
    </w:p>
    <w:p w14:paraId="666BE6F1" w14:textId="78817B89" w:rsidR="00F17066" w:rsidRDefault="00F17066" w:rsidP="001C018B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Ob in</w:t>
      </w:r>
      <w:r w:rsidR="00BC0B52">
        <w:rPr>
          <w:rFonts w:ascii="Calibri" w:hAnsi="Calibri"/>
        </w:rPr>
        <w:t xml:space="preserve"> den Schottischen </w:t>
      </w:r>
      <w:proofErr w:type="spellStart"/>
      <w:r w:rsidR="00BC0B52">
        <w:rPr>
          <w:rFonts w:ascii="Calibri" w:hAnsi="Calibri"/>
        </w:rPr>
        <w:t>Highlands</w:t>
      </w:r>
      <w:proofErr w:type="spellEnd"/>
      <w:r w:rsidR="00BC0B52">
        <w:rPr>
          <w:rFonts w:ascii="Calibri" w:hAnsi="Calibri"/>
        </w:rPr>
        <w:t xml:space="preserve">, im Harz </w:t>
      </w:r>
      <w:r w:rsidR="0051468C">
        <w:rPr>
          <w:rFonts w:ascii="Calibri" w:hAnsi="Calibri"/>
        </w:rPr>
        <w:t xml:space="preserve">oder in den Alpen – Wandern ist seit einigen Jahren im Trend. Längst </w:t>
      </w:r>
      <w:r w:rsidR="00C826DA">
        <w:rPr>
          <w:rFonts w:ascii="Calibri" w:hAnsi="Calibri"/>
        </w:rPr>
        <w:t>schnüren nicht nur mehr Senioren die Wanderschuhe, sondern auch bei jungen Leuten ist Wandern eine beliebte Freizeitbeschäftigung.</w:t>
      </w:r>
      <w:r w:rsidR="00645AA1">
        <w:rPr>
          <w:rFonts w:ascii="Calibri" w:hAnsi="Calibri"/>
        </w:rPr>
        <w:t xml:space="preserve"> Sie schätzen das Naturerlebnis als Ausgleich zum h</w:t>
      </w:r>
      <w:r w:rsidR="006A05D5">
        <w:rPr>
          <w:rFonts w:ascii="Calibri" w:hAnsi="Calibri"/>
        </w:rPr>
        <w:t>e</w:t>
      </w:r>
      <w:r w:rsidR="001C018B">
        <w:rPr>
          <w:rFonts w:ascii="Calibri" w:hAnsi="Calibri"/>
        </w:rPr>
        <w:t>ktischen Berufsalltag im Büro. N</w:t>
      </w:r>
      <w:r w:rsidR="006A05D5">
        <w:rPr>
          <w:rFonts w:ascii="Calibri" w:hAnsi="Calibri"/>
        </w:rPr>
        <w:t xml:space="preserve">icht nur der Geist profitiert </w:t>
      </w:r>
      <w:r w:rsidR="001C018B">
        <w:rPr>
          <w:rFonts w:ascii="Calibri" w:hAnsi="Calibri"/>
        </w:rPr>
        <w:t>beim Wandern, auch Muskeln und Gelenke sowie Koordination und Ausdauer werden trainiert. „</w:t>
      </w:r>
      <w:r w:rsidR="00C15420">
        <w:rPr>
          <w:rFonts w:ascii="Calibri" w:hAnsi="Calibri"/>
        </w:rPr>
        <w:t xml:space="preserve">Damit der Wanderausflug auch </w:t>
      </w:r>
      <w:r w:rsidR="00F3785A">
        <w:rPr>
          <w:rFonts w:ascii="Calibri" w:hAnsi="Calibri"/>
        </w:rPr>
        <w:t>genossen werden kann</w:t>
      </w:r>
      <w:r w:rsidR="00C15420">
        <w:rPr>
          <w:rFonts w:ascii="Calibri" w:hAnsi="Calibri"/>
        </w:rPr>
        <w:t xml:space="preserve"> und nicht mit Schmerzen endet, </w:t>
      </w:r>
      <w:r w:rsidR="00735163">
        <w:rPr>
          <w:rFonts w:ascii="Calibri" w:hAnsi="Calibri"/>
        </w:rPr>
        <w:t>sollte allerdings einiges bedacht werden“, so Detlef Detjen von der Aktion Gesunder Rücken (AGR) e. V.</w:t>
      </w:r>
      <w:r w:rsidR="007F1C20">
        <w:rPr>
          <w:rFonts w:ascii="Calibri" w:hAnsi="Calibri"/>
        </w:rPr>
        <w:t xml:space="preserve"> „Denn wer auf ungeeignete</w:t>
      </w:r>
      <w:r w:rsidR="00F3785A">
        <w:rPr>
          <w:rFonts w:ascii="Calibri" w:hAnsi="Calibri"/>
        </w:rPr>
        <w:t>s</w:t>
      </w:r>
      <w:r w:rsidR="007F1C20">
        <w:rPr>
          <w:rFonts w:ascii="Calibri" w:hAnsi="Calibri"/>
        </w:rPr>
        <w:t xml:space="preserve"> Schuhwerk und Equipment setzt und sich zu viel zumutet, muss </w:t>
      </w:r>
      <w:r w:rsidR="00F3785A">
        <w:rPr>
          <w:rFonts w:ascii="Calibri" w:hAnsi="Calibri"/>
        </w:rPr>
        <w:t xml:space="preserve">unter Umständen </w:t>
      </w:r>
      <w:r w:rsidR="007F1C20">
        <w:rPr>
          <w:rFonts w:ascii="Calibri" w:hAnsi="Calibri"/>
        </w:rPr>
        <w:t>mit Rückenschmerzen und Gelenkbeschwerden rechnen.“</w:t>
      </w:r>
      <w:r w:rsidR="00C15420">
        <w:rPr>
          <w:rFonts w:ascii="Calibri" w:hAnsi="Calibri"/>
        </w:rPr>
        <w:t xml:space="preserve"> </w:t>
      </w:r>
    </w:p>
    <w:p w14:paraId="41B21F0F" w14:textId="77777777" w:rsidR="001C018B" w:rsidRDefault="001C018B" w:rsidP="001C018B">
      <w:pPr>
        <w:spacing w:line="360" w:lineRule="auto"/>
        <w:jc w:val="both"/>
        <w:rPr>
          <w:rFonts w:ascii="Calibri" w:hAnsi="Calibri"/>
        </w:rPr>
      </w:pPr>
    </w:p>
    <w:p w14:paraId="695E65E0" w14:textId="2B7896FB" w:rsidR="001C018B" w:rsidRPr="00C15420" w:rsidRDefault="001C018B" w:rsidP="001C018B">
      <w:pPr>
        <w:spacing w:line="360" w:lineRule="auto"/>
        <w:jc w:val="both"/>
        <w:rPr>
          <w:rFonts w:ascii="Calibri" w:hAnsi="Calibri"/>
          <w:b/>
        </w:rPr>
      </w:pPr>
      <w:r w:rsidRPr="00C15420">
        <w:rPr>
          <w:rFonts w:ascii="Calibri" w:hAnsi="Calibri"/>
          <w:b/>
        </w:rPr>
        <w:t>Die Schuhe müssen zum Fuß passen</w:t>
      </w:r>
    </w:p>
    <w:p w14:paraId="37DB2677" w14:textId="4DB18021" w:rsidR="005145E9" w:rsidRDefault="007F1C20" w:rsidP="001C018B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Oberste Priorität beim Wandern sollte das richtige Schuhwerk haben. Denn nur, wenn Fuß und Schuh auch zueinander passen, </w:t>
      </w:r>
      <w:r w:rsidR="005145E9">
        <w:rPr>
          <w:rFonts w:ascii="Calibri" w:hAnsi="Calibri"/>
        </w:rPr>
        <w:t>können ungewünschte Begleiterscheinungen wie Blasen und Schmerzen verhindert werden. Auch wenn Wanderwege für die Füße angenehmer sind als harter Asphalt, müssen die Gelenke beim Wandern Stoß- und</w:t>
      </w:r>
      <w:r w:rsidR="006C32AF">
        <w:rPr>
          <w:rFonts w:ascii="Calibri" w:hAnsi="Calibri"/>
        </w:rPr>
        <w:t xml:space="preserve"> </w:t>
      </w:r>
      <w:proofErr w:type="spellStart"/>
      <w:r w:rsidR="006C32AF">
        <w:rPr>
          <w:rFonts w:ascii="Calibri" w:hAnsi="Calibri"/>
        </w:rPr>
        <w:t>Stauchbelastungen</w:t>
      </w:r>
      <w:proofErr w:type="spellEnd"/>
      <w:r w:rsidR="006C32AF">
        <w:rPr>
          <w:rFonts w:ascii="Calibri" w:hAnsi="Calibri"/>
        </w:rPr>
        <w:t xml:space="preserve"> abfedern, unwegsames Gelände bestreiten und Bodenunebenheiten ausgleichen.</w:t>
      </w:r>
      <w:r w:rsidR="00021C50">
        <w:rPr>
          <w:rFonts w:ascii="Calibri" w:hAnsi="Calibri"/>
        </w:rPr>
        <w:t xml:space="preserve"> „Die Schuhe sollten deshalb über eine gute Dämpfung verfügen, die natürliche Bewegungsabfolge beim Gehen unterstützen und eine gute Passform haben“, erläutert Detlef Detjen von der AGR.</w:t>
      </w:r>
      <w:r w:rsidR="005F19D2">
        <w:rPr>
          <w:rFonts w:ascii="Calibri" w:hAnsi="Calibri"/>
        </w:rPr>
        <w:t xml:space="preserve"> </w:t>
      </w:r>
      <w:r w:rsidR="00BB22B9">
        <w:rPr>
          <w:rFonts w:ascii="Calibri" w:hAnsi="Calibri"/>
        </w:rPr>
        <w:t xml:space="preserve">Aktivschuhe mit AGR-Gütesiegel bieten den Füßen auch beim Wandern gute Unterstützung. </w:t>
      </w:r>
      <w:r w:rsidR="005F19D2">
        <w:rPr>
          <w:rFonts w:ascii="Calibri" w:hAnsi="Calibri"/>
        </w:rPr>
        <w:t>Außerdem sollten die Schuhe vor der ersten Tour unbedingt eingelaufen werden.</w:t>
      </w:r>
    </w:p>
    <w:p w14:paraId="65774400" w14:textId="03E9263B" w:rsidR="001C018B" w:rsidRDefault="005145E9" w:rsidP="001C018B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7F1C20">
        <w:rPr>
          <w:rFonts w:ascii="Calibri" w:hAnsi="Calibri"/>
        </w:rPr>
        <w:t xml:space="preserve"> </w:t>
      </w:r>
    </w:p>
    <w:p w14:paraId="4C44F300" w14:textId="0A7104F6" w:rsidR="001C018B" w:rsidRPr="00C15420" w:rsidRDefault="001C018B" w:rsidP="001C018B">
      <w:pPr>
        <w:spacing w:line="360" w:lineRule="auto"/>
        <w:jc w:val="both"/>
        <w:rPr>
          <w:rFonts w:ascii="Calibri" w:hAnsi="Calibri"/>
          <w:b/>
        </w:rPr>
      </w:pPr>
      <w:r w:rsidRPr="00C15420">
        <w:rPr>
          <w:rFonts w:ascii="Calibri" w:hAnsi="Calibri"/>
          <w:b/>
        </w:rPr>
        <w:t>Der Weg ist das</w:t>
      </w:r>
      <w:r w:rsidR="00EA15D8" w:rsidRPr="00C15420">
        <w:rPr>
          <w:rFonts w:ascii="Calibri" w:hAnsi="Calibri"/>
          <w:b/>
        </w:rPr>
        <w:t xml:space="preserve"> Ziel</w:t>
      </w:r>
    </w:p>
    <w:p w14:paraId="23FF0BB6" w14:textId="63AEF841" w:rsidR="00EA15D8" w:rsidRDefault="00F908B1" w:rsidP="001C018B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Gerade Wanderanfänger sollten es am Anfang ruhig angehen</w:t>
      </w:r>
      <w:r w:rsidR="00F02A65">
        <w:rPr>
          <w:rFonts w:ascii="Calibri" w:hAnsi="Calibri"/>
        </w:rPr>
        <w:t xml:space="preserve"> lassen</w:t>
      </w:r>
      <w:r>
        <w:rPr>
          <w:rFonts w:ascii="Calibri" w:hAnsi="Calibri"/>
        </w:rPr>
        <w:t xml:space="preserve">. </w:t>
      </w:r>
      <w:r w:rsidR="003932FC">
        <w:rPr>
          <w:rFonts w:ascii="Calibri" w:hAnsi="Calibri"/>
        </w:rPr>
        <w:t>Denn die ungewohnten Belastungen können schnell zu schmerzhaften Verspannungen und Muskelkater führen. Vor allem der Abstieg bean</w:t>
      </w:r>
      <w:r w:rsidR="00DF6004">
        <w:rPr>
          <w:rFonts w:ascii="Calibri" w:hAnsi="Calibri"/>
        </w:rPr>
        <w:t xml:space="preserve">sprucht die Wadenmuskeln extrem. </w:t>
      </w:r>
      <w:r w:rsidR="003932FC">
        <w:rPr>
          <w:rFonts w:ascii="Calibri" w:hAnsi="Calibri"/>
        </w:rPr>
        <w:t xml:space="preserve">Wer </w:t>
      </w:r>
      <w:r w:rsidR="00DF6004">
        <w:rPr>
          <w:rFonts w:ascii="Calibri" w:hAnsi="Calibri"/>
        </w:rPr>
        <w:t xml:space="preserve">auch </w:t>
      </w:r>
      <w:r w:rsidR="003932FC">
        <w:rPr>
          <w:rFonts w:ascii="Calibri" w:hAnsi="Calibri"/>
        </w:rPr>
        <w:t xml:space="preserve">den Tag nach der Tour </w:t>
      </w:r>
      <w:r w:rsidR="00DF6004">
        <w:rPr>
          <w:rFonts w:ascii="Calibri" w:hAnsi="Calibri"/>
        </w:rPr>
        <w:t>schmerzfrei genießen möchte, sollte Länge und Schwierigkeitsrad der Wanderungen langsam steigern und häufige Pausen einlegen.</w:t>
      </w:r>
    </w:p>
    <w:p w14:paraId="1F2EB87D" w14:textId="77777777" w:rsidR="003932FC" w:rsidRDefault="003932FC" w:rsidP="001C018B">
      <w:pPr>
        <w:spacing w:line="360" w:lineRule="auto"/>
        <w:jc w:val="both"/>
        <w:rPr>
          <w:rFonts w:ascii="Calibri" w:hAnsi="Calibri"/>
          <w:b/>
        </w:rPr>
      </w:pPr>
    </w:p>
    <w:p w14:paraId="2CD7FB8E" w14:textId="42682BD1" w:rsidR="00EA15D8" w:rsidRDefault="000F7F3E" w:rsidP="001C018B">
      <w:pPr>
        <w:spacing w:line="360" w:lineRule="auto"/>
        <w:jc w:val="both"/>
        <w:rPr>
          <w:rFonts w:ascii="Calibri" w:hAnsi="Calibri"/>
          <w:b/>
        </w:rPr>
      </w:pPr>
      <w:r w:rsidRPr="00C15420">
        <w:rPr>
          <w:rFonts w:ascii="Calibri" w:hAnsi="Calibri"/>
          <w:b/>
        </w:rPr>
        <w:lastRenderedPageBreak/>
        <w:t>Die richtige Ausrüstung ist entscheidend</w:t>
      </w:r>
    </w:p>
    <w:p w14:paraId="3928AFEC" w14:textId="6DC3D570" w:rsidR="003932FC" w:rsidRPr="001B7700" w:rsidRDefault="001B7700" w:rsidP="001C018B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Oft wird vor allem in den Bergen das Wetter unterschätzt. In der Höhe ist die Sonnenstrahlung intensiver und die Haut kann schneller verbrennen. Ein</w:t>
      </w:r>
      <w:r w:rsidR="00D14950">
        <w:rPr>
          <w:rFonts w:ascii="Calibri" w:hAnsi="Calibri"/>
        </w:rPr>
        <w:t xml:space="preserve">e Kopfbedeckung </w:t>
      </w:r>
      <w:r>
        <w:rPr>
          <w:rFonts w:ascii="Calibri" w:hAnsi="Calibri"/>
        </w:rPr>
        <w:t>sowie Sonnencreme sind deshalb unerlässlich. Generell kann das Wetter im Gebirge schnell umschlage</w:t>
      </w:r>
      <w:r w:rsidR="00D14950">
        <w:rPr>
          <w:rFonts w:ascii="Calibri" w:hAnsi="Calibri"/>
        </w:rPr>
        <w:t>n</w:t>
      </w:r>
      <w:r>
        <w:rPr>
          <w:rFonts w:ascii="Calibri" w:hAnsi="Calibri"/>
        </w:rPr>
        <w:t xml:space="preserve">. </w:t>
      </w:r>
      <w:r w:rsidR="0073594D">
        <w:rPr>
          <w:rFonts w:ascii="Calibri" w:hAnsi="Calibri"/>
        </w:rPr>
        <w:t>Um bei einem We</w:t>
      </w:r>
      <w:r w:rsidR="00F02A65">
        <w:rPr>
          <w:rFonts w:ascii="Calibri" w:hAnsi="Calibri"/>
        </w:rPr>
        <w:t>tterumschwung gewappnet zu sein, soll</w:t>
      </w:r>
      <w:r w:rsidR="0073594D">
        <w:rPr>
          <w:rFonts w:ascii="Calibri" w:hAnsi="Calibri"/>
        </w:rPr>
        <w:t>te e</w:t>
      </w:r>
      <w:r>
        <w:rPr>
          <w:rFonts w:ascii="Calibri" w:hAnsi="Calibri"/>
        </w:rPr>
        <w:t>ine dünne (Regen)-jacke im Gepäck nicht fehlen.</w:t>
      </w:r>
      <w:r w:rsidR="000F55EC">
        <w:rPr>
          <w:rFonts w:ascii="Calibri" w:hAnsi="Calibri"/>
        </w:rPr>
        <w:t xml:space="preserve"> </w:t>
      </w:r>
      <w:r w:rsidR="004835D8">
        <w:rPr>
          <w:rFonts w:ascii="Calibri" w:hAnsi="Calibri"/>
        </w:rPr>
        <w:t xml:space="preserve">Wenn die Kräfte nachlassen, sind </w:t>
      </w:r>
      <w:r w:rsidR="00D14950">
        <w:rPr>
          <w:rFonts w:ascii="Calibri" w:hAnsi="Calibri"/>
        </w:rPr>
        <w:t>ausreichend Getränke und Proviant</w:t>
      </w:r>
      <w:r w:rsidR="004835D8">
        <w:rPr>
          <w:rFonts w:ascii="Calibri" w:hAnsi="Calibri"/>
        </w:rPr>
        <w:t xml:space="preserve"> wichtig. Ein sorgfältig gepackter Rucksack zahlt sich auf jeden Fall aus.</w:t>
      </w:r>
      <w:r w:rsidR="001D4C14">
        <w:rPr>
          <w:rFonts w:ascii="Calibri" w:hAnsi="Calibri"/>
        </w:rPr>
        <w:t xml:space="preserve"> Damit der Rücken nicht unnötig belastet wird, ist es wichtig bei dem Rucksack auf </w:t>
      </w:r>
      <w:r w:rsidR="002D23FC">
        <w:rPr>
          <w:rFonts w:ascii="Calibri" w:hAnsi="Calibri"/>
        </w:rPr>
        <w:t xml:space="preserve">einige Details </w:t>
      </w:r>
      <w:r w:rsidR="001D4C14">
        <w:rPr>
          <w:rFonts w:ascii="Calibri" w:hAnsi="Calibri"/>
        </w:rPr>
        <w:t>zu achten, weiß Detlef Detjen von der AGR</w:t>
      </w:r>
      <w:r w:rsidR="002D23FC">
        <w:rPr>
          <w:rFonts w:ascii="Calibri" w:hAnsi="Calibri"/>
        </w:rPr>
        <w:t>:</w:t>
      </w:r>
      <w:r w:rsidR="0053542C">
        <w:rPr>
          <w:rFonts w:ascii="Calibri" w:hAnsi="Calibri"/>
        </w:rPr>
        <w:t xml:space="preserve"> </w:t>
      </w:r>
      <w:r w:rsidR="003D522C">
        <w:rPr>
          <w:rFonts w:ascii="Calibri" w:hAnsi="Calibri"/>
        </w:rPr>
        <w:t>„Schwere Gegenstände sollten nah am Rücken platziert werden</w:t>
      </w:r>
      <w:r w:rsidR="001D4C14">
        <w:rPr>
          <w:rFonts w:ascii="Calibri" w:hAnsi="Calibri"/>
        </w:rPr>
        <w:t>. Der Rucksack sollte ausreichend gepolstert sein und breitere Riemen haben. Brust- und Beckengurte helfen dabei das Gewicht gut zu verteilen.“</w:t>
      </w:r>
    </w:p>
    <w:p w14:paraId="51C30A1F" w14:textId="749232EF" w:rsidR="000F7F3E" w:rsidRPr="00F17066" w:rsidRDefault="00F02A65" w:rsidP="001C018B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Weitere Infos rund um einen gesunden Rücken unter: www</w:t>
      </w:r>
      <w:r w:rsidR="00E74075">
        <w:rPr>
          <w:rFonts w:ascii="Calibri" w:hAnsi="Calibri"/>
        </w:rPr>
        <w:t>.</w:t>
      </w:r>
      <w:r>
        <w:rPr>
          <w:rFonts w:ascii="Calibri" w:hAnsi="Calibri"/>
        </w:rPr>
        <w:t>agr-ev.de</w:t>
      </w:r>
    </w:p>
    <w:sectPr w:rsidR="000F7F3E" w:rsidRPr="00F17066" w:rsidSect="00181A51">
      <w:pgSz w:w="11901" w:h="16840"/>
      <w:pgMar w:top="1418" w:right="1418" w:bottom="1134" w:left="1418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tlef Detjen">
    <w15:presenceInfo w15:providerId="Windows Live" w15:userId="7068b56f67dd5c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00D"/>
    <w:rsid w:val="00021C50"/>
    <w:rsid w:val="00065433"/>
    <w:rsid w:val="000C6A16"/>
    <w:rsid w:val="000F55EC"/>
    <w:rsid w:val="000F7F3E"/>
    <w:rsid w:val="00100F39"/>
    <w:rsid w:val="00181A51"/>
    <w:rsid w:val="001B7700"/>
    <w:rsid w:val="001C018B"/>
    <w:rsid w:val="001D4C14"/>
    <w:rsid w:val="002D23FC"/>
    <w:rsid w:val="003932FC"/>
    <w:rsid w:val="003D522C"/>
    <w:rsid w:val="004835D8"/>
    <w:rsid w:val="005145E9"/>
    <w:rsid w:val="0051468C"/>
    <w:rsid w:val="0053542C"/>
    <w:rsid w:val="0057265E"/>
    <w:rsid w:val="005F19D2"/>
    <w:rsid w:val="00645AA1"/>
    <w:rsid w:val="006A05D5"/>
    <w:rsid w:val="006C32AF"/>
    <w:rsid w:val="0070500D"/>
    <w:rsid w:val="00735163"/>
    <w:rsid w:val="0073594D"/>
    <w:rsid w:val="007F1C20"/>
    <w:rsid w:val="00BB22B9"/>
    <w:rsid w:val="00BC0B52"/>
    <w:rsid w:val="00BD54E1"/>
    <w:rsid w:val="00C07A49"/>
    <w:rsid w:val="00C15420"/>
    <w:rsid w:val="00C347C7"/>
    <w:rsid w:val="00C826DA"/>
    <w:rsid w:val="00D14950"/>
    <w:rsid w:val="00D8274F"/>
    <w:rsid w:val="00DF6004"/>
    <w:rsid w:val="00E74075"/>
    <w:rsid w:val="00EA15D8"/>
    <w:rsid w:val="00F02A65"/>
    <w:rsid w:val="00F17066"/>
    <w:rsid w:val="00F3785A"/>
    <w:rsid w:val="00F9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92BF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A1EE7"/>
    <w:rPr>
      <w:rFonts w:ascii="Lucida Grande" w:hAnsi="Lucida Grande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74075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7407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74075"/>
    <w:rPr>
      <w:sz w:val="24"/>
      <w:szCs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74075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74075"/>
    <w:rPr>
      <w:b/>
      <w:bCs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A1EE7"/>
    <w:rPr>
      <w:rFonts w:ascii="Lucida Grande" w:hAnsi="Lucida Grande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74075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7407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74075"/>
    <w:rPr>
      <w:sz w:val="24"/>
      <w:szCs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74075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74075"/>
    <w:rPr>
      <w:b/>
      <w:bCs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2582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Rothenburg &amp; Partner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Leonhard</dc:creator>
  <cp:lastModifiedBy>Cordes, Tanja</cp:lastModifiedBy>
  <cp:revision>7</cp:revision>
  <cp:lastPrinted>2018-03-28T09:58:00Z</cp:lastPrinted>
  <dcterms:created xsi:type="dcterms:W3CDTF">2018-04-04T08:10:00Z</dcterms:created>
  <dcterms:modified xsi:type="dcterms:W3CDTF">2018-05-02T11:53:00Z</dcterms:modified>
</cp:coreProperties>
</file>