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638B0" w14:textId="7CA726A1" w:rsidR="00466CC4" w:rsidRDefault="003775BD" w:rsidP="00DE2CAF">
      <w:pPr>
        <w:spacing w:line="360" w:lineRule="auto"/>
        <w:jc w:val="center"/>
        <w:rPr>
          <w:rFonts w:eastAsia="Times New Roman" w:cs="Times New Roman"/>
          <w:b/>
          <w:bCs/>
          <w:color w:val="000000"/>
        </w:rPr>
      </w:pPr>
      <w:bookmarkStart w:id="0" w:name="_GoBack"/>
      <w:bookmarkEnd w:id="0"/>
      <w:r>
        <w:rPr>
          <w:rFonts w:eastAsia="Times New Roman" w:cs="Times New Roman"/>
          <w:b/>
          <w:bCs/>
          <w:color w:val="000000"/>
        </w:rPr>
        <w:t xml:space="preserve">Rückenstark durch den Tag </w:t>
      </w:r>
      <w:r w:rsidR="00706AB7">
        <w:rPr>
          <w:rFonts w:eastAsia="Times New Roman" w:cs="Times New Roman"/>
          <w:b/>
          <w:bCs/>
          <w:color w:val="000000"/>
        </w:rPr>
        <w:t>–</w:t>
      </w:r>
      <w:r>
        <w:rPr>
          <w:rFonts w:eastAsia="Times New Roman" w:cs="Times New Roman"/>
          <w:b/>
          <w:bCs/>
          <w:color w:val="000000"/>
        </w:rPr>
        <w:t xml:space="preserve"> </w:t>
      </w:r>
      <w:r w:rsidR="003851DE">
        <w:rPr>
          <w:rFonts w:eastAsia="Times New Roman" w:cs="Times New Roman"/>
          <w:b/>
          <w:bCs/>
          <w:color w:val="000000"/>
        </w:rPr>
        <w:t xml:space="preserve">Das ist wichtig am </w:t>
      </w:r>
      <w:r w:rsidR="003851DE" w:rsidRPr="000030C3">
        <w:rPr>
          <w:rFonts w:eastAsia="Times New Roman" w:cs="Times New Roman"/>
          <w:b/>
          <w:bCs/>
          <w:color w:val="000000"/>
        </w:rPr>
        <w:t>Industriearbeitsplatz</w:t>
      </w:r>
    </w:p>
    <w:p w14:paraId="43FDE6B7" w14:textId="77777777" w:rsidR="002819D9" w:rsidRPr="000030C3" w:rsidRDefault="002819D9" w:rsidP="00305EC5">
      <w:pPr>
        <w:spacing w:line="360" w:lineRule="auto"/>
        <w:jc w:val="center"/>
        <w:rPr>
          <w:rFonts w:eastAsia="Times New Roman" w:cs="Times New Roman"/>
          <w:b/>
          <w:bCs/>
          <w:color w:val="000000"/>
        </w:rPr>
      </w:pPr>
    </w:p>
    <w:p w14:paraId="361D3ED0" w14:textId="4F2AE3D5" w:rsidR="006D70E4" w:rsidRPr="000030C3" w:rsidRDefault="00282D89" w:rsidP="000030C3">
      <w:pPr>
        <w:spacing w:line="360" w:lineRule="auto"/>
        <w:jc w:val="both"/>
        <w:rPr>
          <w:rFonts w:eastAsia="Times New Roman" w:cs="Times New Roman"/>
        </w:rPr>
      </w:pPr>
      <w:r w:rsidRPr="000030C3">
        <w:rPr>
          <w:rFonts w:eastAsia="Times New Roman" w:cs="Times New Roman"/>
        </w:rPr>
        <w:t>Egal ob beim klassischen Bürojob oder</w:t>
      </w:r>
      <w:r w:rsidR="008A0B8C">
        <w:rPr>
          <w:rFonts w:eastAsia="Times New Roman" w:cs="Times New Roman"/>
        </w:rPr>
        <w:t xml:space="preserve"> am Industriearbeitsplatz – unser Rücken </w:t>
      </w:r>
      <w:r w:rsidR="00305EC5">
        <w:rPr>
          <w:rFonts w:eastAsia="Times New Roman" w:cs="Times New Roman"/>
        </w:rPr>
        <w:t>erfährt am Arbeits</w:t>
      </w:r>
      <w:r w:rsidR="007C10E7">
        <w:rPr>
          <w:rFonts w:eastAsia="Times New Roman" w:cs="Times New Roman"/>
        </w:rPr>
        <w:t xml:space="preserve">ort oft nicht die nötige </w:t>
      </w:r>
      <w:r w:rsidR="00305EC5">
        <w:rPr>
          <w:rFonts w:eastAsia="Times New Roman" w:cs="Times New Roman"/>
        </w:rPr>
        <w:t xml:space="preserve">Beachtung. </w:t>
      </w:r>
      <w:r w:rsidR="00BD02C4">
        <w:rPr>
          <w:rFonts w:eastAsia="Times New Roman" w:cs="Times New Roman"/>
        </w:rPr>
        <w:t xml:space="preserve">Dabei sind </w:t>
      </w:r>
      <w:r w:rsidR="00BD02C4" w:rsidRPr="000030C3">
        <w:rPr>
          <w:rFonts w:eastAsia="Times New Roman" w:cs="Times New Roman"/>
        </w:rPr>
        <w:t xml:space="preserve">Rückenschmerzen die häufigste Ursache für Krankmeldungen. </w:t>
      </w:r>
      <w:r w:rsidR="00305EC5">
        <w:rPr>
          <w:rFonts w:eastAsia="Times New Roman" w:cs="Times New Roman"/>
        </w:rPr>
        <w:t xml:space="preserve">Besonders strapaziös ist </w:t>
      </w:r>
      <w:r w:rsidR="00BD02C4">
        <w:rPr>
          <w:rFonts w:eastAsia="Times New Roman" w:cs="Times New Roman"/>
        </w:rPr>
        <w:t xml:space="preserve">die Arbeit </w:t>
      </w:r>
      <w:r w:rsidR="00305EC5">
        <w:rPr>
          <w:rFonts w:eastAsia="Times New Roman" w:cs="Times New Roman"/>
        </w:rPr>
        <w:t xml:space="preserve">für die </w:t>
      </w:r>
      <w:r w:rsidR="00CD5B22">
        <w:rPr>
          <w:rFonts w:eastAsia="Times New Roman" w:cs="Times New Roman"/>
        </w:rPr>
        <w:t>vielen</w:t>
      </w:r>
      <w:r w:rsidRPr="000030C3">
        <w:rPr>
          <w:rFonts w:eastAsia="Times New Roman" w:cs="Times New Roman"/>
        </w:rPr>
        <w:t xml:space="preserve"> Arbeitnehmer</w:t>
      </w:r>
      <w:r w:rsidR="00CD5B22">
        <w:rPr>
          <w:rFonts w:eastAsia="Times New Roman" w:cs="Times New Roman"/>
        </w:rPr>
        <w:t xml:space="preserve"> in der Produktion</w:t>
      </w:r>
      <w:r w:rsidRPr="000030C3">
        <w:rPr>
          <w:rFonts w:eastAsia="Times New Roman" w:cs="Times New Roman"/>
        </w:rPr>
        <w:t xml:space="preserve"> an einem Industriearbeitsplatz</w:t>
      </w:r>
      <w:r w:rsidR="00CD5B22">
        <w:rPr>
          <w:rFonts w:eastAsia="Times New Roman" w:cs="Times New Roman"/>
        </w:rPr>
        <w:t xml:space="preserve">. </w:t>
      </w:r>
      <w:r w:rsidR="005B4B8C">
        <w:rPr>
          <w:rFonts w:eastAsia="Times New Roman" w:cs="Times New Roman"/>
        </w:rPr>
        <w:t>Trotz der</w:t>
      </w:r>
      <w:r w:rsidRPr="000030C3">
        <w:rPr>
          <w:rFonts w:eastAsia="Times New Roman" w:cs="Times New Roman"/>
        </w:rPr>
        <w:t xml:space="preserve"> fordernden Arbeit </w:t>
      </w:r>
      <w:r w:rsidR="007C10E7">
        <w:rPr>
          <w:rFonts w:eastAsia="Times New Roman" w:cs="Times New Roman"/>
        </w:rPr>
        <w:t>spielen</w:t>
      </w:r>
      <w:r w:rsidRPr="000030C3">
        <w:rPr>
          <w:rFonts w:eastAsia="Times New Roman" w:cs="Times New Roman"/>
        </w:rPr>
        <w:t xml:space="preserve"> Rückenfreundlichkeit und Ergonomie </w:t>
      </w:r>
      <w:r w:rsidR="007C10E7">
        <w:rPr>
          <w:rFonts w:eastAsia="Times New Roman" w:cs="Times New Roman"/>
        </w:rPr>
        <w:t>kaum eine Rolle</w:t>
      </w:r>
      <w:r w:rsidR="000030C3" w:rsidRPr="000030C3">
        <w:rPr>
          <w:rFonts w:eastAsia="Times New Roman" w:cs="Times New Roman"/>
        </w:rPr>
        <w:t xml:space="preserve"> – auch weil v</w:t>
      </w:r>
      <w:r w:rsidRPr="000030C3">
        <w:rPr>
          <w:rFonts w:eastAsia="Times New Roman" w:cs="Times New Roman"/>
        </w:rPr>
        <w:t xml:space="preserve">iele Arbeitgeber Kosten sparen </w:t>
      </w:r>
      <w:r w:rsidR="000030C3" w:rsidRPr="000030C3">
        <w:rPr>
          <w:rFonts w:eastAsia="Times New Roman" w:cs="Times New Roman"/>
        </w:rPr>
        <w:t>wollen. Doch ein gut ausgestatteter</w:t>
      </w:r>
      <w:r w:rsidR="006D70E4" w:rsidRPr="000030C3">
        <w:rPr>
          <w:rFonts w:eastAsia="Times New Roman" w:cs="Times New Roman"/>
        </w:rPr>
        <w:t xml:space="preserve"> Arbeits</w:t>
      </w:r>
      <w:r w:rsidR="000030C3" w:rsidRPr="000030C3">
        <w:rPr>
          <w:rFonts w:eastAsia="Times New Roman" w:cs="Times New Roman"/>
        </w:rPr>
        <w:t>platz</w:t>
      </w:r>
      <w:r w:rsidR="006D70E4" w:rsidRPr="000030C3">
        <w:rPr>
          <w:rFonts w:eastAsia="Times New Roman" w:cs="Times New Roman"/>
        </w:rPr>
        <w:t xml:space="preserve"> zahlt sich aus: Ausfallzeiten sinken und die Arbeitnehmer sind </w:t>
      </w:r>
      <w:r w:rsidR="000030C3" w:rsidRPr="000030C3">
        <w:rPr>
          <w:rFonts w:eastAsia="Times New Roman" w:cs="Times New Roman"/>
        </w:rPr>
        <w:t xml:space="preserve">motivierter, </w:t>
      </w:r>
      <w:r w:rsidR="006D70E4" w:rsidRPr="000030C3">
        <w:rPr>
          <w:rFonts w:eastAsia="Times New Roman" w:cs="Times New Roman"/>
        </w:rPr>
        <w:t>leistungsfähiger</w:t>
      </w:r>
      <w:r w:rsidR="000030C3" w:rsidRPr="000030C3">
        <w:rPr>
          <w:rFonts w:eastAsia="Times New Roman" w:cs="Times New Roman"/>
        </w:rPr>
        <w:t xml:space="preserve"> und</w:t>
      </w:r>
      <w:r w:rsidR="006D70E4" w:rsidRPr="000030C3">
        <w:rPr>
          <w:rFonts w:eastAsia="Times New Roman" w:cs="Times New Roman"/>
        </w:rPr>
        <w:t xml:space="preserve"> zufriedener</w:t>
      </w:r>
      <w:r w:rsidR="000030C3" w:rsidRPr="000030C3">
        <w:rPr>
          <w:rFonts w:eastAsia="Times New Roman" w:cs="Times New Roman"/>
        </w:rPr>
        <w:t xml:space="preserve">. </w:t>
      </w:r>
      <w:r w:rsidR="00710618" w:rsidRPr="000030C3">
        <w:rPr>
          <w:rFonts w:eastAsia="Times New Roman" w:cs="Times New Roman"/>
        </w:rPr>
        <w:t xml:space="preserve">Entscheidend </w:t>
      </w:r>
      <w:r w:rsidR="00E67C8F">
        <w:rPr>
          <w:rFonts w:eastAsia="Times New Roman" w:cs="Times New Roman"/>
        </w:rPr>
        <w:t>bei der Gestaltung des Arbeitsplatzes</w:t>
      </w:r>
      <w:r w:rsidR="0080077A">
        <w:rPr>
          <w:rFonts w:eastAsia="Times New Roman" w:cs="Times New Roman"/>
        </w:rPr>
        <w:t xml:space="preserve"> </w:t>
      </w:r>
      <w:r w:rsidR="00E67C8F">
        <w:rPr>
          <w:rFonts w:eastAsia="Times New Roman" w:cs="Times New Roman"/>
        </w:rPr>
        <w:t xml:space="preserve">ist dabei </w:t>
      </w:r>
      <w:r w:rsidR="00910A24">
        <w:rPr>
          <w:rFonts w:eastAsia="Times New Roman" w:cs="Times New Roman"/>
        </w:rPr>
        <w:t xml:space="preserve">immer das Gesamtkonzept. Wichtige Komponenten sind </w:t>
      </w:r>
      <w:r w:rsidR="00781E5B">
        <w:rPr>
          <w:rFonts w:eastAsia="Times New Roman" w:cs="Times New Roman"/>
        </w:rPr>
        <w:t xml:space="preserve">etwa </w:t>
      </w:r>
      <w:r w:rsidR="00910A24">
        <w:rPr>
          <w:rFonts w:eastAsia="Times New Roman" w:cs="Times New Roman"/>
        </w:rPr>
        <w:t>Arbeitsplatzmatte, Werkzeug</w:t>
      </w:r>
      <w:r w:rsidR="007C10E7">
        <w:rPr>
          <w:rFonts w:eastAsia="Times New Roman" w:cs="Times New Roman"/>
        </w:rPr>
        <w:t xml:space="preserve">, </w:t>
      </w:r>
      <w:r w:rsidR="007C10E7" w:rsidRPr="007C10E7">
        <w:rPr>
          <w:rFonts w:eastAsia="Times New Roman" w:cs="Times New Roman"/>
        </w:rPr>
        <w:t>Industriea</w:t>
      </w:r>
      <w:r w:rsidR="00361EC8">
        <w:rPr>
          <w:rFonts w:eastAsia="Times New Roman" w:cs="Times New Roman"/>
        </w:rPr>
        <w:t xml:space="preserve">rbeitsstuhl, Arbeitstischsystem </w:t>
      </w:r>
      <w:r w:rsidR="00910A24">
        <w:rPr>
          <w:rFonts w:eastAsia="Times New Roman" w:cs="Times New Roman"/>
        </w:rPr>
        <w:t xml:space="preserve">und </w:t>
      </w:r>
      <w:r w:rsidR="007C10E7" w:rsidRPr="007C10E7">
        <w:rPr>
          <w:rFonts w:eastAsia="Times New Roman" w:cs="Times New Roman"/>
        </w:rPr>
        <w:t>Beleuchtung</w:t>
      </w:r>
      <w:r w:rsidR="00910A24">
        <w:rPr>
          <w:rFonts w:eastAsia="Times New Roman" w:cs="Times New Roman"/>
        </w:rPr>
        <w:t xml:space="preserve">. </w:t>
      </w:r>
      <w:r w:rsidR="000030C3" w:rsidRPr="000030C3">
        <w:rPr>
          <w:rFonts w:eastAsia="Times New Roman" w:cs="Times New Roman"/>
        </w:rPr>
        <w:t>Die Aktion Gesunder Rücken e.</w:t>
      </w:r>
      <w:r w:rsidR="00AA2750">
        <w:rPr>
          <w:rFonts w:eastAsia="Times New Roman" w:cs="Times New Roman"/>
        </w:rPr>
        <w:t xml:space="preserve"> </w:t>
      </w:r>
      <w:r w:rsidR="000030C3" w:rsidRPr="000030C3">
        <w:rPr>
          <w:rFonts w:eastAsia="Times New Roman" w:cs="Times New Roman"/>
        </w:rPr>
        <w:t xml:space="preserve">V. </w:t>
      </w:r>
      <w:r w:rsidR="008E3C77">
        <w:rPr>
          <w:rFonts w:eastAsia="Times New Roman" w:cs="Times New Roman"/>
        </w:rPr>
        <w:t xml:space="preserve">hat erstmals ein rückengerechtes Industriearbeitsplatz-Konzept mit dem AGR-Gütesiegel ausgezeichnet und </w:t>
      </w:r>
      <w:r w:rsidR="00CD5B22">
        <w:rPr>
          <w:rFonts w:eastAsia="Times New Roman" w:cs="Times New Roman"/>
        </w:rPr>
        <w:t>erklärt</w:t>
      </w:r>
      <w:r w:rsidR="00AA2750">
        <w:rPr>
          <w:rFonts w:eastAsia="Times New Roman" w:cs="Times New Roman"/>
        </w:rPr>
        <w:t xml:space="preserve">, worauf es </w:t>
      </w:r>
      <w:r w:rsidR="005B4B8C">
        <w:rPr>
          <w:rFonts w:eastAsia="Times New Roman" w:cs="Times New Roman"/>
        </w:rPr>
        <w:t xml:space="preserve">jeweils </w:t>
      </w:r>
      <w:r w:rsidR="00AA2750">
        <w:rPr>
          <w:rFonts w:eastAsia="Times New Roman" w:cs="Times New Roman"/>
        </w:rPr>
        <w:t>ankommt.</w:t>
      </w:r>
    </w:p>
    <w:p w14:paraId="1AFF87BC" w14:textId="77777777" w:rsidR="006D70E4" w:rsidRPr="000030C3" w:rsidRDefault="006D70E4" w:rsidP="000030C3">
      <w:pPr>
        <w:spacing w:line="360" w:lineRule="auto"/>
        <w:jc w:val="both"/>
        <w:rPr>
          <w:rFonts w:eastAsia="Times New Roman" w:cs="Times New Roman"/>
        </w:rPr>
      </w:pPr>
    </w:p>
    <w:p w14:paraId="3AADC600" w14:textId="74625AAB" w:rsidR="006D70E4" w:rsidRDefault="004D40CD" w:rsidP="000030C3">
      <w:pPr>
        <w:spacing w:line="360" w:lineRule="auto"/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Muskeln und Gelenke mit Bodenmatten entlasten</w:t>
      </w:r>
    </w:p>
    <w:p w14:paraId="468BB46B" w14:textId="77777777" w:rsidR="00710618" w:rsidRDefault="00710618" w:rsidP="000030C3">
      <w:pPr>
        <w:spacing w:line="360" w:lineRule="auto"/>
        <w:jc w:val="both"/>
        <w:rPr>
          <w:rFonts w:eastAsia="Times New Roman" w:cs="Times New Roman"/>
          <w:b/>
        </w:rPr>
      </w:pPr>
    </w:p>
    <w:p w14:paraId="789537B9" w14:textId="555F9958" w:rsidR="00710618" w:rsidRPr="007567A2" w:rsidRDefault="00710618" w:rsidP="00710618">
      <w:pPr>
        <w:spacing w:line="360" w:lineRule="auto"/>
        <w:jc w:val="both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 xml:space="preserve">Viele Industriearbeiter gehen ihrer Arbeit im Stehen nach. </w:t>
      </w:r>
      <w:r w:rsidR="007567A2">
        <w:rPr>
          <w:rFonts w:eastAsia="Times New Roman" w:cs="Times New Roman"/>
          <w:color w:val="000000" w:themeColor="text1"/>
        </w:rPr>
        <w:t xml:space="preserve">Eine sinnvolle Hilfe </w:t>
      </w:r>
      <w:r w:rsidR="00E67C8F">
        <w:rPr>
          <w:rFonts w:eastAsia="Times New Roman" w:cs="Times New Roman"/>
          <w:color w:val="000000" w:themeColor="text1"/>
        </w:rPr>
        <w:t xml:space="preserve">für sie </w:t>
      </w:r>
      <w:r w:rsidR="007567A2">
        <w:rPr>
          <w:rFonts w:eastAsia="Times New Roman" w:cs="Times New Roman"/>
          <w:color w:val="000000" w:themeColor="text1"/>
        </w:rPr>
        <w:t xml:space="preserve">sind </w:t>
      </w:r>
      <w:r>
        <w:rPr>
          <w:rFonts w:eastAsia="Times New Roman" w:cs="Times New Roman"/>
          <w:color w:val="000000" w:themeColor="text1"/>
        </w:rPr>
        <w:t>e</w:t>
      </w:r>
      <w:r w:rsidRPr="00710618">
        <w:rPr>
          <w:rFonts w:eastAsia="Times New Roman" w:cs="Times New Roman"/>
          <w:color w:val="000000" w:themeColor="text1"/>
        </w:rPr>
        <w:t xml:space="preserve">rgonomisch </w:t>
      </w:r>
      <w:r w:rsidR="006A494A">
        <w:rPr>
          <w:rFonts w:eastAsia="Times New Roman" w:cs="Times New Roman"/>
          <w:color w:val="000000" w:themeColor="text1"/>
        </w:rPr>
        <w:t>dämpfende Arbeitsplatzmatten.</w:t>
      </w:r>
      <w:r>
        <w:rPr>
          <w:rFonts w:eastAsia="Times New Roman" w:cs="Times New Roman"/>
          <w:color w:val="000000" w:themeColor="text1"/>
        </w:rPr>
        <w:t xml:space="preserve"> </w:t>
      </w:r>
      <w:r w:rsidR="007567A2">
        <w:rPr>
          <w:rFonts w:eastAsia="Times New Roman" w:cs="Times New Roman"/>
          <w:color w:val="000000" w:themeColor="text1"/>
        </w:rPr>
        <w:t xml:space="preserve">Durch </w:t>
      </w:r>
      <w:r w:rsidR="00A17D1E">
        <w:rPr>
          <w:rFonts w:eastAsia="Times New Roman" w:cs="Times New Roman"/>
          <w:color w:val="000000" w:themeColor="text1"/>
        </w:rPr>
        <w:t>ihre</w:t>
      </w:r>
      <w:r w:rsidR="007567A2">
        <w:rPr>
          <w:rFonts w:eastAsia="Times New Roman" w:cs="Times New Roman"/>
          <w:color w:val="000000" w:themeColor="text1"/>
        </w:rPr>
        <w:t xml:space="preserve"> Elastizität entlasten</w:t>
      </w:r>
      <w:r>
        <w:rPr>
          <w:rFonts w:eastAsia="Times New Roman" w:cs="Times New Roman"/>
          <w:color w:val="000000" w:themeColor="text1"/>
        </w:rPr>
        <w:t xml:space="preserve"> sie Fuß-, Knie- und Hüftgelenke, sowie die Wirbelsäule. </w:t>
      </w:r>
      <w:r w:rsidR="007B41F2">
        <w:rPr>
          <w:rFonts w:eastAsia="Times New Roman" w:cs="Times New Roman"/>
          <w:color w:val="000000" w:themeColor="text1"/>
        </w:rPr>
        <w:t>Außerdem wir</w:t>
      </w:r>
      <w:r w:rsidR="007C10E7">
        <w:rPr>
          <w:rFonts w:eastAsia="Times New Roman" w:cs="Times New Roman"/>
          <w:color w:val="000000" w:themeColor="text1"/>
        </w:rPr>
        <w:t>d</w:t>
      </w:r>
      <w:r w:rsidR="007B41F2">
        <w:rPr>
          <w:rFonts w:eastAsia="Times New Roman" w:cs="Times New Roman"/>
          <w:color w:val="000000" w:themeColor="text1"/>
        </w:rPr>
        <w:t xml:space="preserve"> die Durchblutung in den Beinen angeregt. </w:t>
      </w:r>
      <w:r>
        <w:rPr>
          <w:rFonts w:eastAsia="Times New Roman" w:cs="Times New Roman"/>
          <w:color w:val="000000" w:themeColor="text1"/>
        </w:rPr>
        <w:t xml:space="preserve">In der Folge treten </w:t>
      </w:r>
      <w:r>
        <w:rPr>
          <w:rFonts w:eastAsia="Times New Roman" w:cs="Times New Roman"/>
        </w:rPr>
        <w:t xml:space="preserve">Ermüdungserscheinungen wie Verspannungen und geschwollene Beine weniger auf. Wichtig: Die Matten müssen eine </w:t>
      </w:r>
      <w:r w:rsidR="00D66843">
        <w:rPr>
          <w:rFonts w:eastAsia="Times New Roman" w:cs="Times New Roman"/>
        </w:rPr>
        <w:t xml:space="preserve">derartige </w:t>
      </w:r>
      <w:r>
        <w:rPr>
          <w:rFonts w:eastAsia="Times New Roman" w:cs="Times New Roman"/>
        </w:rPr>
        <w:t>Elastizität aufweisen, die einen sicheren Stand ermöglicht</w:t>
      </w:r>
      <w:r w:rsidR="00920BEC">
        <w:rPr>
          <w:rFonts w:eastAsia="Times New Roman" w:cs="Times New Roman"/>
        </w:rPr>
        <w:t xml:space="preserve">. </w:t>
      </w:r>
      <w:r>
        <w:rPr>
          <w:rFonts w:eastAsia="Times New Roman" w:cs="Times New Roman"/>
        </w:rPr>
        <w:t>Ebenso entscheidend ist, dass die Matten robust und rutschfest sind.</w:t>
      </w:r>
    </w:p>
    <w:p w14:paraId="3791BAE1" w14:textId="77777777" w:rsidR="006D70E4" w:rsidRPr="000030C3" w:rsidRDefault="006D70E4" w:rsidP="000030C3">
      <w:pPr>
        <w:spacing w:line="360" w:lineRule="auto"/>
        <w:jc w:val="both"/>
        <w:rPr>
          <w:rFonts w:eastAsia="Times New Roman" w:cs="Times New Roman"/>
          <w:b/>
        </w:rPr>
      </w:pPr>
    </w:p>
    <w:p w14:paraId="6CBB0B26" w14:textId="43D00C83" w:rsidR="006D70E4" w:rsidRDefault="00E10348" w:rsidP="000030C3">
      <w:pPr>
        <w:spacing w:line="360" w:lineRule="auto"/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Innovative</w:t>
      </w:r>
      <w:r w:rsidR="004D40CD">
        <w:rPr>
          <w:rFonts w:eastAsia="Times New Roman" w:cs="Times New Roman"/>
          <w:b/>
        </w:rPr>
        <w:t xml:space="preserve"> Werkzeuge sorgen für effektive Unterstützung</w:t>
      </w:r>
    </w:p>
    <w:p w14:paraId="71AEE700" w14:textId="77777777" w:rsidR="00710618" w:rsidRDefault="00710618" w:rsidP="000030C3">
      <w:pPr>
        <w:spacing w:line="360" w:lineRule="auto"/>
        <w:jc w:val="both"/>
        <w:rPr>
          <w:rFonts w:eastAsia="Times New Roman" w:cs="Times New Roman"/>
        </w:rPr>
      </w:pPr>
    </w:p>
    <w:p w14:paraId="35C970C6" w14:textId="1AEFB153" w:rsidR="00710618" w:rsidRDefault="00710618" w:rsidP="00710618">
      <w:pPr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Bei der täglichen handwerklichen Arbeit wird der Körper ganz schön gefordert</w:t>
      </w:r>
      <w:r w:rsidR="001A2833">
        <w:rPr>
          <w:rFonts w:eastAsia="Times New Roman" w:cs="Times New Roman"/>
        </w:rPr>
        <w:t xml:space="preserve"> – besonders Hände und Arme</w:t>
      </w:r>
      <w:r>
        <w:rPr>
          <w:rFonts w:eastAsia="Times New Roman" w:cs="Times New Roman"/>
        </w:rPr>
        <w:t>. Damit Musk</w:t>
      </w:r>
      <w:r w:rsidR="001A2833">
        <w:rPr>
          <w:rFonts w:eastAsia="Times New Roman" w:cs="Times New Roman"/>
        </w:rPr>
        <w:t>eln und Knochen nicht überlasten</w:t>
      </w:r>
      <w:r>
        <w:rPr>
          <w:rFonts w:eastAsia="Times New Roman" w:cs="Times New Roman"/>
        </w:rPr>
        <w:t xml:space="preserve">, sind </w:t>
      </w:r>
      <w:r w:rsidR="00CD5B22">
        <w:rPr>
          <w:rFonts w:eastAsia="Times New Roman" w:cs="Times New Roman"/>
        </w:rPr>
        <w:t xml:space="preserve">ergonomische Werkzeuge </w:t>
      </w:r>
      <w:r>
        <w:rPr>
          <w:rFonts w:eastAsia="Times New Roman" w:cs="Times New Roman"/>
        </w:rPr>
        <w:t xml:space="preserve">eine hilfreiche Unterstützung. </w:t>
      </w:r>
      <w:r w:rsidR="00CD5B22">
        <w:rPr>
          <w:rFonts w:eastAsia="Times New Roman" w:cs="Times New Roman"/>
        </w:rPr>
        <w:t>Durchdachte Griffkonzepte sorgen</w:t>
      </w:r>
      <w:r w:rsidR="004B5285">
        <w:rPr>
          <w:rFonts w:eastAsia="Times New Roman" w:cs="Times New Roman"/>
        </w:rPr>
        <w:t xml:space="preserve"> </w:t>
      </w:r>
      <w:r w:rsidR="00F90EED">
        <w:rPr>
          <w:rFonts w:eastAsia="Times New Roman" w:cs="Times New Roman"/>
        </w:rPr>
        <w:t>für</w:t>
      </w:r>
      <w:r w:rsidR="00B25191">
        <w:rPr>
          <w:rFonts w:eastAsia="Times New Roman" w:cs="Times New Roman"/>
        </w:rPr>
        <w:t xml:space="preserve"> eine angenehme Handhabung. </w:t>
      </w:r>
      <w:r w:rsidR="008816ED">
        <w:rPr>
          <w:rFonts w:eastAsia="Times New Roman" w:cs="Times New Roman"/>
        </w:rPr>
        <w:t xml:space="preserve">Vor allem Hände, </w:t>
      </w:r>
      <w:r w:rsidR="00535EAF">
        <w:rPr>
          <w:rFonts w:eastAsia="Times New Roman" w:cs="Times New Roman"/>
        </w:rPr>
        <w:t xml:space="preserve">Arme </w:t>
      </w:r>
      <w:r w:rsidR="008816ED">
        <w:rPr>
          <w:rFonts w:eastAsia="Times New Roman" w:cs="Times New Roman"/>
        </w:rPr>
        <w:t>und Schulter</w:t>
      </w:r>
      <w:r w:rsidR="00E67C8F">
        <w:rPr>
          <w:rFonts w:eastAsia="Times New Roman" w:cs="Times New Roman"/>
        </w:rPr>
        <w:t>n</w:t>
      </w:r>
      <w:r w:rsidR="008816ED">
        <w:rPr>
          <w:rFonts w:eastAsia="Times New Roman" w:cs="Times New Roman"/>
        </w:rPr>
        <w:t xml:space="preserve"> </w:t>
      </w:r>
      <w:r w:rsidR="00535EAF">
        <w:rPr>
          <w:rFonts w:eastAsia="Times New Roman" w:cs="Times New Roman"/>
        </w:rPr>
        <w:t xml:space="preserve">werden </w:t>
      </w:r>
      <w:r w:rsidR="00E67C8F">
        <w:rPr>
          <w:rFonts w:eastAsia="Times New Roman" w:cs="Times New Roman"/>
        </w:rPr>
        <w:t xml:space="preserve">damit </w:t>
      </w:r>
      <w:r w:rsidR="00535EAF">
        <w:rPr>
          <w:rFonts w:eastAsia="Times New Roman" w:cs="Times New Roman"/>
        </w:rPr>
        <w:t>effektiv entlastet. Du</w:t>
      </w:r>
      <w:r w:rsidR="006B6142">
        <w:rPr>
          <w:rFonts w:eastAsia="Times New Roman" w:cs="Times New Roman"/>
        </w:rPr>
        <w:t>rch den geringe</w:t>
      </w:r>
      <w:r w:rsidR="00CD5B22">
        <w:rPr>
          <w:rFonts w:eastAsia="Times New Roman" w:cs="Times New Roman"/>
        </w:rPr>
        <w:t>re</w:t>
      </w:r>
      <w:r w:rsidR="006B6142">
        <w:rPr>
          <w:rFonts w:eastAsia="Times New Roman" w:cs="Times New Roman"/>
        </w:rPr>
        <w:t>n</w:t>
      </w:r>
      <w:r w:rsidRPr="000030C3">
        <w:rPr>
          <w:rFonts w:eastAsia="Times New Roman" w:cs="Times New Roman"/>
        </w:rPr>
        <w:t xml:space="preserve"> Krafteinsatz </w:t>
      </w:r>
      <w:r w:rsidR="00535EAF">
        <w:rPr>
          <w:rFonts w:eastAsia="Times New Roman" w:cs="Times New Roman"/>
        </w:rPr>
        <w:t>wird</w:t>
      </w:r>
      <w:r>
        <w:rPr>
          <w:rFonts w:eastAsia="Times New Roman" w:cs="Times New Roman"/>
        </w:rPr>
        <w:t xml:space="preserve"> </w:t>
      </w:r>
      <w:r w:rsidR="00305EC5">
        <w:rPr>
          <w:rFonts w:eastAsia="Times New Roman" w:cs="Times New Roman"/>
        </w:rPr>
        <w:t>schonendes</w:t>
      </w:r>
      <w:r w:rsidR="00D920E9">
        <w:rPr>
          <w:rFonts w:eastAsia="Times New Roman" w:cs="Times New Roman"/>
        </w:rPr>
        <w:t xml:space="preserve">, </w:t>
      </w:r>
      <w:r w:rsidRPr="000030C3">
        <w:rPr>
          <w:rFonts w:eastAsia="Times New Roman" w:cs="Times New Roman"/>
        </w:rPr>
        <w:t xml:space="preserve">ermüdungsfreies </w:t>
      </w:r>
      <w:r w:rsidR="005002E5">
        <w:rPr>
          <w:rFonts w:eastAsia="Times New Roman" w:cs="Times New Roman"/>
        </w:rPr>
        <w:t>und</w:t>
      </w:r>
      <w:r w:rsidR="006B6142">
        <w:rPr>
          <w:rFonts w:eastAsia="Times New Roman" w:cs="Times New Roman"/>
        </w:rPr>
        <w:t xml:space="preserve"> auch</w:t>
      </w:r>
      <w:r w:rsidR="005002E5">
        <w:rPr>
          <w:rFonts w:eastAsia="Times New Roman" w:cs="Times New Roman"/>
        </w:rPr>
        <w:t xml:space="preserve"> </w:t>
      </w:r>
      <w:r w:rsidR="008816ED">
        <w:rPr>
          <w:rFonts w:eastAsia="Times New Roman" w:cs="Times New Roman"/>
        </w:rPr>
        <w:t>schnelleres</w:t>
      </w:r>
      <w:r w:rsidR="005002E5">
        <w:rPr>
          <w:rFonts w:eastAsia="Times New Roman" w:cs="Times New Roman"/>
        </w:rPr>
        <w:t xml:space="preserve"> </w:t>
      </w:r>
      <w:r w:rsidRPr="000030C3">
        <w:rPr>
          <w:rFonts w:eastAsia="Times New Roman" w:cs="Times New Roman"/>
        </w:rPr>
        <w:t>Arbeiten</w:t>
      </w:r>
      <w:r w:rsidR="00535EAF">
        <w:rPr>
          <w:rFonts w:eastAsia="Times New Roman" w:cs="Times New Roman"/>
        </w:rPr>
        <w:t xml:space="preserve"> möglich.</w:t>
      </w:r>
    </w:p>
    <w:p w14:paraId="7B6040F1" w14:textId="77777777" w:rsidR="00EB469B" w:rsidRPr="000030C3" w:rsidRDefault="00EB469B" w:rsidP="00710618">
      <w:pPr>
        <w:spacing w:line="360" w:lineRule="auto"/>
        <w:jc w:val="both"/>
        <w:rPr>
          <w:rFonts w:eastAsia="Times New Roman" w:cs="Times New Roman"/>
        </w:rPr>
      </w:pPr>
    </w:p>
    <w:p w14:paraId="5FC8E7B8" w14:textId="256CF645" w:rsidR="006D70E4" w:rsidRDefault="004D40CD" w:rsidP="000030C3">
      <w:pPr>
        <w:spacing w:line="360" w:lineRule="auto"/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lastRenderedPageBreak/>
        <w:t>Das Sitzen bequem</w:t>
      </w:r>
      <w:r w:rsidR="00C87B29">
        <w:rPr>
          <w:rFonts w:eastAsia="Times New Roman" w:cs="Times New Roman"/>
          <w:b/>
        </w:rPr>
        <w:t xml:space="preserve"> </w:t>
      </w:r>
      <w:r>
        <w:rPr>
          <w:rFonts w:eastAsia="Times New Roman" w:cs="Times New Roman"/>
          <w:b/>
        </w:rPr>
        <w:t>gestalten</w:t>
      </w:r>
    </w:p>
    <w:p w14:paraId="6A8B006A" w14:textId="77777777" w:rsidR="00A770B6" w:rsidRDefault="00A770B6" w:rsidP="000030C3">
      <w:pPr>
        <w:spacing w:line="360" w:lineRule="auto"/>
        <w:jc w:val="both"/>
        <w:rPr>
          <w:rFonts w:eastAsia="Times New Roman" w:cs="Times New Roman"/>
          <w:b/>
        </w:rPr>
      </w:pPr>
    </w:p>
    <w:p w14:paraId="396E6B64" w14:textId="01A5B1E4" w:rsidR="006D70E4" w:rsidRDefault="004664FD" w:rsidP="000030C3">
      <w:pPr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Auf </w:t>
      </w:r>
      <w:r w:rsidR="00EF09CD">
        <w:rPr>
          <w:rFonts w:eastAsia="Times New Roman" w:cs="Times New Roman"/>
        </w:rPr>
        <w:t>Rücken</w:t>
      </w:r>
      <w:r w:rsidR="00A770B6" w:rsidRPr="00A770B6">
        <w:rPr>
          <w:rFonts w:eastAsia="Times New Roman" w:cs="Times New Roman"/>
        </w:rPr>
        <w:t xml:space="preserve">freundlichkeit sollte </w:t>
      </w:r>
      <w:r w:rsidR="00A770B6">
        <w:rPr>
          <w:rFonts w:eastAsia="Times New Roman" w:cs="Times New Roman"/>
        </w:rPr>
        <w:t xml:space="preserve">am </w:t>
      </w:r>
      <w:r w:rsidR="005002E5" w:rsidRPr="00A770B6">
        <w:rPr>
          <w:rFonts w:eastAsia="Times New Roman" w:cs="Times New Roman"/>
        </w:rPr>
        <w:t xml:space="preserve">Industriearbeitsplatz </w:t>
      </w:r>
      <w:r w:rsidR="00A770B6">
        <w:rPr>
          <w:rFonts w:eastAsia="Times New Roman" w:cs="Times New Roman"/>
        </w:rPr>
        <w:t xml:space="preserve">auch bei der Wahl der Arbeitsstühle </w:t>
      </w:r>
      <w:r>
        <w:rPr>
          <w:rFonts w:eastAsia="Times New Roman" w:cs="Times New Roman"/>
        </w:rPr>
        <w:t xml:space="preserve">geachtet werden. </w:t>
      </w:r>
      <w:r w:rsidR="00CD5B22">
        <w:rPr>
          <w:rFonts w:eastAsia="Times New Roman" w:cs="Times New Roman"/>
        </w:rPr>
        <w:t>Diese unterstützen ein</w:t>
      </w:r>
      <w:r w:rsidR="00A770B6">
        <w:rPr>
          <w:rFonts w:eastAsia="Times New Roman" w:cs="Times New Roman"/>
        </w:rPr>
        <w:t xml:space="preserve"> beschwerdefreies und konzentriertes Arbeiten. Besonders s</w:t>
      </w:r>
      <w:r w:rsidR="00535EAF">
        <w:rPr>
          <w:rFonts w:eastAsia="Times New Roman" w:cs="Times New Roman"/>
        </w:rPr>
        <w:t>innvoll</w:t>
      </w:r>
      <w:r w:rsidR="005002E5">
        <w:rPr>
          <w:rFonts w:eastAsia="Times New Roman" w:cs="Times New Roman"/>
        </w:rPr>
        <w:t xml:space="preserve"> sind Stuhllösungen, die </w:t>
      </w:r>
      <w:r w:rsidR="00A770B6">
        <w:rPr>
          <w:rFonts w:eastAsia="Times New Roman" w:cs="Times New Roman"/>
        </w:rPr>
        <w:t xml:space="preserve">für </w:t>
      </w:r>
      <w:r w:rsidR="005002E5">
        <w:rPr>
          <w:rFonts w:eastAsia="Times New Roman" w:cs="Times New Roman"/>
        </w:rPr>
        <w:t xml:space="preserve">eine </w:t>
      </w:r>
      <w:r w:rsidR="00DD54CE">
        <w:rPr>
          <w:rFonts w:eastAsia="Times New Roman" w:cs="Times New Roman"/>
        </w:rPr>
        <w:t>dynamisch wechselnde</w:t>
      </w:r>
      <w:r w:rsidR="005002E5">
        <w:rPr>
          <w:rFonts w:eastAsia="Times New Roman" w:cs="Times New Roman"/>
        </w:rPr>
        <w:t xml:space="preserve"> Sitz- und Arbeitshaltung </w:t>
      </w:r>
      <w:r w:rsidR="00A770B6">
        <w:rPr>
          <w:rFonts w:eastAsia="Times New Roman" w:cs="Times New Roman"/>
        </w:rPr>
        <w:t>sorgen</w:t>
      </w:r>
      <w:r w:rsidR="005002E5">
        <w:rPr>
          <w:rFonts w:eastAsia="Times New Roman" w:cs="Times New Roman"/>
        </w:rPr>
        <w:t xml:space="preserve">. </w:t>
      </w:r>
      <w:r w:rsidR="007567A2">
        <w:rPr>
          <w:rFonts w:eastAsia="Times New Roman" w:cs="Times New Roman"/>
        </w:rPr>
        <w:t>Für die</w:t>
      </w:r>
      <w:r w:rsidR="005002E5">
        <w:rPr>
          <w:rFonts w:eastAsia="Times New Roman" w:cs="Times New Roman"/>
        </w:rPr>
        <w:t xml:space="preserve"> Unterstützung des Rückens </w:t>
      </w:r>
      <w:r w:rsidR="00C33D1A">
        <w:rPr>
          <w:rFonts w:eastAsia="Times New Roman" w:cs="Times New Roman"/>
        </w:rPr>
        <w:t xml:space="preserve">ist </w:t>
      </w:r>
      <w:r w:rsidR="00A770B6">
        <w:rPr>
          <w:rFonts w:eastAsia="Times New Roman" w:cs="Times New Roman"/>
        </w:rPr>
        <w:t>dabei der</w:t>
      </w:r>
      <w:r w:rsidR="00E67C8F">
        <w:rPr>
          <w:rFonts w:eastAsia="Times New Roman" w:cs="Times New Roman"/>
        </w:rPr>
        <w:t xml:space="preserve"> </w:t>
      </w:r>
      <w:r w:rsidR="005002E5" w:rsidRPr="000030C3">
        <w:rPr>
          <w:rFonts w:eastAsia="Times New Roman" w:cs="Times New Roman"/>
        </w:rPr>
        <w:t>Rückenlehnenkontakt</w:t>
      </w:r>
      <w:r w:rsidR="00535EAF">
        <w:rPr>
          <w:rFonts w:eastAsia="Times New Roman" w:cs="Times New Roman"/>
        </w:rPr>
        <w:t xml:space="preserve"> entscheidend</w:t>
      </w:r>
      <w:r w:rsidR="005002E5">
        <w:rPr>
          <w:rFonts w:eastAsia="Times New Roman" w:cs="Times New Roman"/>
        </w:rPr>
        <w:t xml:space="preserve">. </w:t>
      </w:r>
      <w:r w:rsidR="00E67C8F">
        <w:rPr>
          <w:rFonts w:eastAsia="Times New Roman" w:cs="Times New Roman"/>
        </w:rPr>
        <w:t>Wichtig:</w:t>
      </w:r>
      <w:r w:rsidR="00A770B6">
        <w:rPr>
          <w:rFonts w:eastAsia="Times New Roman" w:cs="Times New Roman"/>
        </w:rPr>
        <w:t xml:space="preserve"> Der Rückenlehnenandruck sollte automatisch</w:t>
      </w:r>
      <w:r w:rsidR="004B5285">
        <w:rPr>
          <w:rFonts w:eastAsia="Times New Roman" w:cs="Times New Roman"/>
        </w:rPr>
        <w:t xml:space="preserve"> angepasst sein, da im Laufe des</w:t>
      </w:r>
      <w:r w:rsidR="00A770B6">
        <w:rPr>
          <w:rFonts w:eastAsia="Times New Roman" w:cs="Times New Roman"/>
        </w:rPr>
        <w:t xml:space="preserve"> Schicht</w:t>
      </w:r>
      <w:r w:rsidR="004B5285">
        <w:rPr>
          <w:rFonts w:eastAsia="Times New Roman" w:cs="Times New Roman"/>
        </w:rPr>
        <w:t>betriebs</w:t>
      </w:r>
      <w:r w:rsidR="00A770B6">
        <w:rPr>
          <w:rFonts w:eastAsia="Times New Roman" w:cs="Times New Roman"/>
        </w:rPr>
        <w:t xml:space="preserve"> oft mehrere Personen denselben Stuhl verwenden. </w:t>
      </w:r>
      <w:r w:rsidR="002F7033" w:rsidRPr="000030C3">
        <w:rPr>
          <w:rFonts w:eastAsia="Times New Roman" w:cs="Times New Roman"/>
        </w:rPr>
        <w:t xml:space="preserve">Für Steharbeitsplätze sind </w:t>
      </w:r>
      <w:r w:rsidR="00535EAF">
        <w:rPr>
          <w:rFonts w:eastAsia="Times New Roman" w:cs="Times New Roman"/>
        </w:rPr>
        <w:t>Steh-Sitze ein</w:t>
      </w:r>
      <w:r w:rsidR="009B02E6">
        <w:rPr>
          <w:rFonts w:eastAsia="Times New Roman" w:cs="Times New Roman"/>
        </w:rPr>
        <w:t>e</w:t>
      </w:r>
      <w:r w:rsidR="00535EAF">
        <w:rPr>
          <w:rFonts w:eastAsia="Times New Roman" w:cs="Times New Roman"/>
        </w:rPr>
        <w:t xml:space="preserve"> sinnvolle Option</w:t>
      </w:r>
      <w:r w:rsidR="002F7033" w:rsidRPr="000030C3">
        <w:rPr>
          <w:rFonts w:eastAsia="Times New Roman" w:cs="Times New Roman"/>
        </w:rPr>
        <w:t xml:space="preserve">, da sie </w:t>
      </w:r>
      <w:r w:rsidR="00C33D1A">
        <w:rPr>
          <w:rFonts w:eastAsia="Times New Roman" w:cs="Times New Roman"/>
        </w:rPr>
        <w:t xml:space="preserve">ebenfalls </w:t>
      </w:r>
      <w:r w:rsidR="00763A98">
        <w:rPr>
          <w:rFonts w:eastAsia="Times New Roman" w:cs="Times New Roman"/>
        </w:rPr>
        <w:t xml:space="preserve">dabei </w:t>
      </w:r>
      <w:r w:rsidR="007567A2">
        <w:rPr>
          <w:rFonts w:eastAsia="Times New Roman" w:cs="Times New Roman"/>
        </w:rPr>
        <w:t>helfen</w:t>
      </w:r>
      <w:r w:rsidR="00763A98">
        <w:rPr>
          <w:rFonts w:eastAsia="Times New Roman" w:cs="Times New Roman"/>
        </w:rPr>
        <w:t>,</w:t>
      </w:r>
      <w:r w:rsidR="007567A2">
        <w:rPr>
          <w:rFonts w:eastAsia="Times New Roman" w:cs="Times New Roman"/>
        </w:rPr>
        <w:t xml:space="preserve"> die</w:t>
      </w:r>
      <w:r w:rsidR="00305EC5">
        <w:rPr>
          <w:rFonts w:eastAsia="Times New Roman" w:cs="Times New Roman"/>
        </w:rPr>
        <w:t xml:space="preserve"> </w:t>
      </w:r>
      <w:r w:rsidR="002F7033" w:rsidRPr="000030C3">
        <w:rPr>
          <w:rFonts w:eastAsia="Times New Roman" w:cs="Times New Roman"/>
        </w:rPr>
        <w:t>Wirbelsäule auf</w:t>
      </w:r>
      <w:r w:rsidR="00E67C8F">
        <w:rPr>
          <w:rFonts w:eastAsia="Times New Roman" w:cs="Times New Roman"/>
        </w:rPr>
        <w:t>zu</w:t>
      </w:r>
      <w:r w:rsidR="005002E5">
        <w:rPr>
          <w:rFonts w:eastAsia="Times New Roman" w:cs="Times New Roman"/>
        </w:rPr>
        <w:t xml:space="preserve">richten und die Beine </w:t>
      </w:r>
      <w:r w:rsidR="007567A2">
        <w:rPr>
          <w:rFonts w:eastAsia="Times New Roman" w:cs="Times New Roman"/>
        </w:rPr>
        <w:t xml:space="preserve">zu </w:t>
      </w:r>
      <w:r w:rsidR="005002E5">
        <w:rPr>
          <w:rFonts w:eastAsia="Times New Roman" w:cs="Times New Roman"/>
        </w:rPr>
        <w:t xml:space="preserve">entlasten. </w:t>
      </w:r>
    </w:p>
    <w:p w14:paraId="200A0A15" w14:textId="77777777" w:rsidR="00C87B29" w:rsidRDefault="00C87B29" w:rsidP="000030C3">
      <w:pPr>
        <w:spacing w:line="360" w:lineRule="auto"/>
        <w:jc w:val="both"/>
        <w:rPr>
          <w:rFonts w:eastAsia="Times New Roman" w:cs="Times New Roman"/>
        </w:rPr>
      </w:pPr>
    </w:p>
    <w:p w14:paraId="558B1B98" w14:textId="433D78E3" w:rsidR="00C87B29" w:rsidRDefault="00C87B29" w:rsidP="00C87B29">
      <w:pPr>
        <w:spacing w:line="360" w:lineRule="auto"/>
        <w:jc w:val="both"/>
        <w:rPr>
          <w:rFonts w:eastAsia="Times New Roman" w:cs="Times New Roman"/>
          <w:b/>
        </w:rPr>
      </w:pPr>
      <w:r w:rsidRPr="000030C3">
        <w:rPr>
          <w:rFonts w:eastAsia="Times New Roman" w:cs="Times New Roman"/>
          <w:b/>
        </w:rPr>
        <w:t>Arbeits</w:t>
      </w:r>
      <w:r>
        <w:rPr>
          <w:rFonts w:eastAsia="Times New Roman" w:cs="Times New Roman"/>
          <w:b/>
        </w:rPr>
        <w:t>tischsysteme steigern Wohlbefinden und Effizienz</w:t>
      </w:r>
    </w:p>
    <w:p w14:paraId="54AE7EBE" w14:textId="77777777" w:rsidR="00C87B29" w:rsidRDefault="00C87B29" w:rsidP="00C87B29">
      <w:pPr>
        <w:spacing w:line="360" w:lineRule="auto"/>
        <w:jc w:val="both"/>
        <w:rPr>
          <w:rFonts w:eastAsia="Times New Roman" w:cs="Times New Roman"/>
          <w:b/>
        </w:rPr>
      </w:pPr>
    </w:p>
    <w:p w14:paraId="454127C6" w14:textId="2BDFA7BA" w:rsidR="00C87B29" w:rsidRPr="00D920E9" w:rsidRDefault="00DD54CE" w:rsidP="00C87B29">
      <w:pPr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Im Zentrum des Industriearbeitsplatzes steht das Tischsystem. Idealerweise </w:t>
      </w:r>
      <w:r w:rsidR="00C87B29">
        <w:rPr>
          <w:rFonts w:eastAsia="Times New Roman" w:cs="Times New Roman"/>
        </w:rPr>
        <w:t>ermöglich</w:t>
      </w:r>
      <w:r>
        <w:rPr>
          <w:rFonts w:eastAsia="Times New Roman" w:cs="Times New Roman"/>
        </w:rPr>
        <w:t>t</w:t>
      </w:r>
      <w:r w:rsidR="002608C9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es </w:t>
      </w:r>
      <w:r w:rsidR="00C87B29">
        <w:rPr>
          <w:rFonts w:eastAsia="Times New Roman" w:cs="Times New Roman"/>
        </w:rPr>
        <w:t xml:space="preserve">eine flexible Nutzung im Stehen und Sitzen und damit wohltuende Haltungswechsel. Module zur Werkzeugbereitstellung sorgen außerdem dafür, dass alle nötigen Werkzeuge in unmittelbarer Reichweite des Arbeitenden verstaubar und griffbereit sind. </w:t>
      </w:r>
      <w:r w:rsidR="00FC6609">
        <w:rPr>
          <w:rFonts w:eastAsia="Times New Roman" w:cs="Times New Roman"/>
        </w:rPr>
        <w:t>Durch kurze Weg</w:t>
      </w:r>
      <w:r w:rsidR="00A17D1E">
        <w:rPr>
          <w:rFonts w:eastAsia="Times New Roman" w:cs="Times New Roman"/>
        </w:rPr>
        <w:t>e wird die Effizienz gesteigert</w:t>
      </w:r>
      <w:r w:rsidR="00FC6609">
        <w:rPr>
          <w:rFonts w:eastAsia="Times New Roman" w:cs="Times New Roman"/>
        </w:rPr>
        <w:t xml:space="preserve"> und </w:t>
      </w:r>
      <w:r w:rsidR="007B41F2">
        <w:rPr>
          <w:rFonts w:eastAsia="Times New Roman" w:cs="Times New Roman"/>
        </w:rPr>
        <w:t xml:space="preserve">Schmerzen durch </w:t>
      </w:r>
      <w:r w:rsidR="00C87B29">
        <w:rPr>
          <w:rFonts w:eastAsia="Times New Roman" w:cs="Times New Roman"/>
        </w:rPr>
        <w:t xml:space="preserve">Verdrehungen </w:t>
      </w:r>
      <w:r w:rsidR="00FC6609">
        <w:rPr>
          <w:rFonts w:eastAsia="Times New Roman" w:cs="Times New Roman"/>
        </w:rPr>
        <w:t>sowie</w:t>
      </w:r>
      <w:r w:rsidR="00C87B29">
        <w:rPr>
          <w:rFonts w:eastAsia="Times New Roman" w:cs="Times New Roman"/>
        </w:rPr>
        <w:t xml:space="preserve"> Überstreckungen </w:t>
      </w:r>
      <w:r w:rsidR="009A669D">
        <w:rPr>
          <w:rFonts w:eastAsia="Times New Roman" w:cs="Times New Roman"/>
        </w:rPr>
        <w:t xml:space="preserve">haben </w:t>
      </w:r>
      <w:r w:rsidR="00C87B29">
        <w:rPr>
          <w:rFonts w:eastAsia="Times New Roman" w:cs="Times New Roman"/>
        </w:rPr>
        <w:t>keine Chance.</w:t>
      </w:r>
      <w:r w:rsidR="004B5285">
        <w:rPr>
          <w:rFonts w:eastAsia="Times New Roman" w:cs="Times New Roman"/>
        </w:rPr>
        <w:t xml:space="preserve"> </w:t>
      </w:r>
    </w:p>
    <w:p w14:paraId="68AB42F1" w14:textId="77777777" w:rsidR="00535EAF" w:rsidRPr="00535EAF" w:rsidRDefault="00535EAF" w:rsidP="000030C3">
      <w:pPr>
        <w:spacing w:line="360" w:lineRule="auto"/>
        <w:jc w:val="both"/>
        <w:rPr>
          <w:rFonts w:eastAsia="Times New Roman" w:cs="Times New Roman"/>
        </w:rPr>
      </w:pPr>
    </w:p>
    <w:p w14:paraId="5C1AA43B" w14:textId="0FED4914" w:rsidR="006D70E4" w:rsidRPr="000030C3" w:rsidRDefault="004B5285" w:rsidP="000030C3">
      <w:pPr>
        <w:spacing w:line="360" w:lineRule="auto"/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Nicht </w:t>
      </w:r>
      <w:r w:rsidR="00C87B29">
        <w:rPr>
          <w:rFonts w:eastAsia="Times New Roman" w:cs="Times New Roman"/>
          <w:b/>
        </w:rPr>
        <w:t>vergessen</w:t>
      </w:r>
      <w:r>
        <w:rPr>
          <w:rFonts w:eastAsia="Times New Roman" w:cs="Times New Roman"/>
          <w:b/>
        </w:rPr>
        <w:t xml:space="preserve">: Die </w:t>
      </w:r>
      <w:r w:rsidR="008C4205">
        <w:rPr>
          <w:rFonts w:eastAsia="Times New Roman" w:cs="Times New Roman"/>
          <w:b/>
        </w:rPr>
        <w:t>passende</w:t>
      </w:r>
      <w:r>
        <w:rPr>
          <w:rFonts w:eastAsia="Times New Roman" w:cs="Times New Roman"/>
          <w:b/>
        </w:rPr>
        <w:t xml:space="preserve"> Beleuchtung</w:t>
      </w:r>
      <w:r w:rsidR="00931BB9">
        <w:rPr>
          <w:rFonts w:eastAsia="Times New Roman" w:cs="Times New Roman"/>
          <w:b/>
        </w:rPr>
        <w:t xml:space="preserve"> wählen</w:t>
      </w:r>
    </w:p>
    <w:p w14:paraId="051B6186" w14:textId="77777777" w:rsidR="00787A8F" w:rsidRPr="000030C3" w:rsidRDefault="00787A8F" w:rsidP="000030C3">
      <w:pPr>
        <w:spacing w:line="360" w:lineRule="auto"/>
        <w:jc w:val="both"/>
        <w:rPr>
          <w:rFonts w:eastAsia="Times New Roman" w:cs="Times New Roman"/>
          <w:b/>
        </w:rPr>
      </w:pPr>
    </w:p>
    <w:p w14:paraId="79E86268" w14:textId="4553ECB9" w:rsidR="006D70E4" w:rsidRPr="000030C3" w:rsidRDefault="002821E0" w:rsidP="000030C3">
      <w:pPr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Der </w:t>
      </w:r>
      <w:r w:rsidR="00710618">
        <w:rPr>
          <w:rFonts w:eastAsia="Times New Roman" w:cs="Times New Roman"/>
        </w:rPr>
        <w:t>Lichtquelle wird im Arbeitsumfeld oft</w:t>
      </w:r>
      <w:r w:rsidR="007567A2">
        <w:rPr>
          <w:rFonts w:eastAsia="Times New Roman" w:cs="Times New Roman"/>
        </w:rPr>
        <w:t>mals</w:t>
      </w:r>
      <w:r w:rsidR="00710618">
        <w:rPr>
          <w:rFonts w:eastAsia="Times New Roman" w:cs="Times New Roman"/>
        </w:rPr>
        <w:t xml:space="preserve"> nicht die nötige Aufmerksamkeit geschenkt. </w:t>
      </w:r>
      <w:r w:rsidR="00E72BD9">
        <w:rPr>
          <w:rFonts w:eastAsia="Times New Roman" w:cs="Times New Roman"/>
        </w:rPr>
        <w:t xml:space="preserve">Dabei </w:t>
      </w:r>
      <w:r w:rsidR="002608C9">
        <w:rPr>
          <w:rFonts w:eastAsia="Times New Roman" w:cs="Times New Roman"/>
        </w:rPr>
        <w:t>ist sie</w:t>
      </w:r>
      <w:r w:rsidR="00E72BD9">
        <w:rPr>
          <w:rFonts w:eastAsia="Times New Roman" w:cs="Times New Roman"/>
        </w:rPr>
        <w:t xml:space="preserve"> </w:t>
      </w:r>
      <w:r w:rsidR="00500A39">
        <w:rPr>
          <w:rFonts w:eastAsia="Times New Roman" w:cs="Times New Roman"/>
        </w:rPr>
        <w:t xml:space="preserve">ein </w:t>
      </w:r>
      <w:r w:rsidR="004664FD">
        <w:rPr>
          <w:rFonts w:eastAsia="Times New Roman" w:cs="Times New Roman"/>
        </w:rPr>
        <w:t xml:space="preserve">grundlegender Bestandteil des </w:t>
      </w:r>
      <w:r w:rsidR="00710618">
        <w:rPr>
          <w:rFonts w:eastAsia="Times New Roman" w:cs="Times New Roman"/>
        </w:rPr>
        <w:t>Arbeitsplatz</w:t>
      </w:r>
      <w:r w:rsidR="004664FD">
        <w:rPr>
          <w:rFonts w:eastAsia="Times New Roman" w:cs="Times New Roman"/>
        </w:rPr>
        <w:t>es</w:t>
      </w:r>
      <w:r w:rsidR="00710618">
        <w:rPr>
          <w:rFonts w:eastAsia="Times New Roman" w:cs="Times New Roman"/>
        </w:rPr>
        <w:t xml:space="preserve">. </w:t>
      </w:r>
      <w:r w:rsidR="00305EC5">
        <w:rPr>
          <w:rFonts w:eastAsia="Times New Roman" w:cs="Times New Roman"/>
        </w:rPr>
        <w:t xml:space="preserve">Wenn eine </w:t>
      </w:r>
      <w:r w:rsidR="006D70E4" w:rsidRPr="000030C3">
        <w:rPr>
          <w:rFonts w:eastAsia="Times New Roman" w:cs="Times New Roman"/>
        </w:rPr>
        <w:t>Leuchte nicht lich</w:t>
      </w:r>
      <w:r w:rsidR="00710618">
        <w:rPr>
          <w:rFonts w:eastAsia="Times New Roman" w:cs="Times New Roman"/>
        </w:rPr>
        <w:t>t</w:t>
      </w:r>
      <w:r w:rsidR="006D70E4" w:rsidRPr="000030C3">
        <w:rPr>
          <w:rFonts w:eastAsia="Times New Roman" w:cs="Times New Roman"/>
        </w:rPr>
        <w:t>stark genug</w:t>
      </w:r>
      <w:r w:rsidR="00305EC5">
        <w:rPr>
          <w:rFonts w:eastAsia="Times New Roman" w:cs="Times New Roman"/>
        </w:rPr>
        <w:t xml:space="preserve"> ist, führt zum Beispiel häufiges</w:t>
      </w:r>
      <w:r w:rsidR="006D70E4" w:rsidRPr="000030C3">
        <w:rPr>
          <w:rFonts w:eastAsia="Times New Roman" w:cs="Times New Roman"/>
        </w:rPr>
        <w:t xml:space="preserve"> Nach-Vorne-</w:t>
      </w:r>
      <w:r w:rsidR="00E67C8F">
        <w:rPr>
          <w:rFonts w:eastAsia="Times New Roman" w:cs="Times New Roman"/>
        </w:rPr>
        <w:t>Beugen</w:t>
      </w:r>
      <w:r w:rsidR="006D70E4" w:rsidRPr="000030C3">
        <w:rPr>
          <w:rFonts w:eastAsia="Times New Roman" w:cs="Times New Roman"/>
        </w:rPr>
        <w:t xml:space="preserve"> zu schmerzhaften Fehlhaltungen, die dem Rücken schaden.</w:t>
      </w:r>
      <w:r w:rsidR="00305EC5">
        <w:rPr>
          <w:rFonts w:eastAsia="Times New Roman" w:cs="Times New Roman"/>
        </w:rPr>
        <w:t xml:space="preserve"> Damit produktive</w:t>
      </w:r>
      <w:r w:rsidR="007C10E7">
        <w:rPr>
          <w:rFonts w:eastAsia="Times New Roman" w:cs="Times New Roman"/>
        </w:rPr>
        <w:t xml:space="preserve">s Arbeiten </w:t>
      </w:r>
      <w:r w:rsidR="00D17E1A">
        <w:rPr>
          <w:rFonts w:eastAsia="Times New Roman" w:cs="Times New Roman"/>
        </w:rPr>
        <w:t xml:space="preserve">ohne </w:t>
      </w:r>
      <w:r w:rsidR="00F90EED">
        <w:rPr>
          <w:rFonts w:eastAsia="Times New Roman" w:cs="Times New Roman"/>
        </w:rPr>
        <w:t xml:space="preserve">Überanstrengung </w:t>
      </w:r>
      <w:r w:rsidR="00305EC5">
        <w:rPr>
          <w:rFonts w:eastAsia="Times New Roman" w:cs="Times New Roman"/>
        </w:rPr>
        <w:t>möglich ist, sollte auf eine geeignete B</w:t>
      </w:r>
      <w:r w:rsidR="006D70E4" w:rsidRPr="000030C3">
        <w:rPr>
          <w:rFonts w:eastAsia="Times New Roman" w:cs="Times New Roman"/>
        </w:rPr>
        <w:t>eleuchtungsst</w:t>
      </w:r>
      <w:r w:rsidR="00305EC5">
        <w:rPr>
          <w:rFonts w:eastAsia="Times New Roman" w:cs="Times New Roman"/>
        </w:rPr>
        <w:t>ärke, gleichmäßige Ausleuchtung und</w:t>
      </w:r>
      <w:r w:rsidR="006D70E4" w:rsidRPr="000030C3">
        <w:rPr>
          <w:rFonts w:eastAsia="Times New Roman" w:cs="Times New Roman"/>
        </w:rPr>
        <w:t xml:space="preserve"> flicker- und flimmerfreie Leuchten</w:t>
      </w:r>
      <w:r w:rsidR="00305EC5">
        <w:rPr>
          <w:rFonts w:eastAsia="Times New Roman" w:cs="Times New Roman"/>
        </w:rPr>
        <w:t xml:space="preserve"> geachtet werden.</w:t>
      </w:r>
    </w:p>
    <w:p w14:paraId="013D3CEE" w14:textId="77777777" w:rsidR="006D70E4" w:rsidRPr="000030C3" w:rsidRDefault="006D70E4" w:rsidP="000030C3">
      <w:pPr>
        <w:spacing w:line="360" w:lineRule="auto"/>
        <w:jc w:val="both"/>
        <w:rPr>
          <w:rFonts w:eastAsia="Times New Roman" w:cs="Times New Roman"/>
        </w:rPr>
      </w:pPr>
    </w:p>
    <w:p w14:paraId="4821B78B" w14:textId="77777777" w:rsidR="000030C3" w:rsidRPr="000030C3" w:rsidRDefault="000030C3" w:rsidP="000030C3">
      <w:pPr>
        <w:spacing w:after="120" w:line="360" w:lineRule="auto"/>
        <w:jc w:val="both"/>
      </w:pPr>
      <w:r w:rsidRPr="000030C3">
        <w:rPr>
          <w:rFonts w:cs="Calibri"/>
          <w:b/>
        </w:rPr>
        <w:t xml:space="preserve">Über die AGR </w:t>
      </w:r>
    </w:p>
    <w:p w14:paraId="408EFA36" w14:textId="0899F60E" w:rsidR="000030C3" w:rsidRPr="000030C3" w:rsidRDefault="000030C3" w:rsidP="000030C3">
      <w:pPr>
        <w:spacing w:after="120" w:line="360" w:lineRule="auto"/>
        <w:jc w:val="both"/>
      </w:pPr>
      <w:r w:rsidRPr="000030C3">
        <w:t xml:space="preserve">Die Aktion Gesunder Rücken (AGR) e. V. arbeitet seit über 20 Jahren daran, ein Bewusstsein für die Bedeutung rückengerechter Verhältnisse zu schaffen. Eine wichtige Entscheidungshilfe für Verbraucher stellt das AGR-Gütesiegel „Geprüft &amp; empfohlen“ </w:t>
      </w:r>
      <w:r w:rsidRPr="000030C3">
        <w:lastRenderedPageBreak/>
        <w:t>dar. Alltagsgegenstände, die von unabhängigen medizinischen Gremien als besonders rückenfreundlich eingestuft werden, können mit dem renommiert</w:t>
      </w:r>
      <w:r w:rsidR="008816ED">
        <w:t>en Siegel ausgezeichnet werden.</w:t>
      </w:r>
    </w:p>
    <w:sectPr w:rsidR="000030C3" w:rsidRPr="000030C3" w:rsidSect="00B55F2E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tlef Detjen">
    <w15:presenceInfo w15:providerId="Windows Live" w15:userId="7068b56f67dd5c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0E4"/>
    <w:rsid w:val="000030C3"/>
    <w:rsid w:val="00101455"/>
    <w:rsid w:val="001A2833"/>
    <w:rsid w:val="002220E1"/>
    <w:rsid w:val="00222829"/>
    <w:rsid w:val="002608C9"/>
    <w:rsid w:val="002819D9"/>
    <w:rsid w:val="002821E0"/>
    <w:rsid w:val="00282D89"/>
    <w:rsid w:val="0029553A"/>
    <w:rsid w:val="002F7033"/>
    <w:rsid w:val="00305EC5"/>
    <w:rsid w:val="00361EC8"/>
    <w:rsid w:val="003775BD"/>
    <w:rsid w:val="003838F3"/>
    <w:rsid w:val="003851DE"/>
    <w:rsid w:val="004022C5"/>
    <w:rsid w:val="004664FD"/>
    <w:rsid w:val="00466CC4"/>
    <w:rsid w:val="004B5285"/>
    <w:rsid w:val="004D40CD"/>
    <w:rsid w:val="005002E5"/>
    <w:rsid w:val="00500A39"/>
    <w:rsid w:val="00534394"/>
    <w:rsid w:val="00535EAF"/>
    <w:rsid w:val="00562BCF"/>
    <w:rsid w:val="00593DCA"/>
    <w:rsid w:val="005B4B8C"/>
    <w:rsid w:val="006A494A"/>
    <w:rsid w:val="006B6142"/>
    <w:rsid w:val="006D70E4"/>
    <w:rsid w:val="00706AB7"/>
    <w:rsid w:val="00710618"/>
    <w:rsid w:val="007274D3"/>
    <w:rsid w:val="007567A2"/>
    <w:rsid w:val="00763A98"/>
    <w:rsid w:val="0077669A"/>
    <w:rsid w:val="00781E5B"/>
    <w:rsid w:val="00787A8F"/>
    <w:rsid w:val="007B41F2"/>
    <w:rsid w:val="007C10E7"/>
    <w:rsid w:val="0080077A"/>
    <w:rsid w:val="0086150B"/>
    <w:rsid w:val="008816ED"/>
    <w:rsid w:val="008A0B8C"/>
    <w:rsid w:val="008A58E6"/>
    <w:rsid w:val="008C4205"/>
    <w:rsid w:val="008C71FC"/>
    <w:rsid w:val="008E3C77"/>
    <w:rsid w:val="00910A24"/>
    <w:rsid w:val="00920BEC"/>
    <w:rsid w:val="00931BB9"/>
    <w:rsid w:val="00983347"/>
    <w:rsid w:val="009950D8"/>
    <w:rsid w:val="009A669D"/>
    <w:rsid w:val="009B02E6"/>
    <w:rsid w:val="00A17D1E"/>
    <w:rsid w:val="00A770B6"/>
    <w:rsid w:val="00AA2750"/>
    <w:rsid w:val="00B25191"/>
    <w:rsid w:val="00B55F2E"/>
    <w:rsid w:val="00B773C4"/>
    <w:rsid w:val="00BD02C4"/>
    <w:rsid w:val="00C33D1A"/>
    <w:rsid w:val="00C40278"/>
    <w:rsid w:val="00C87B29"/>
    <w:rsid w:val="00CD5B22"/>
    <w:rsid w:val="00D17E1A"/>
    <w:rsid w:val="00D66843"/>
    <w:rsid w:val="00D920E9"/>
    <w:rsid w:val="00DD54CE"/>
    <w:rsid w:val="00DE2CAF"/>
    <w:rsid w:val="00E10348"/>
    <w:rsid w:val="00E67C8F"/>
    <w:rsid w:val="00E72BD9"/>
    <w:rsid w:val="00EB469B"/>
    <w:rsid w:val="00EF09CD"/>
    <w:rsid w:val="00F90EED"/>
    <w:rsid w:val="00FC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9D00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10618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6A494A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220E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220E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220E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220E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220E1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20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20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10618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6A494A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220E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220E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220E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220E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220E1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20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20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3746</Characters>
  <Application>Microsoft Office Word</Application>
  <DocSecurity>4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K</dc:creator>
  <cp:lastModifiedBy>Jagels, Kim</cp:lastModifiedBy>
  <cp:revision>2</cp:revision>
  <cp:lastPrinted>2019-04-16T11:02:00Z</cp:lastPrinted>
  <dcterms:created xsi:type="dcterms:W3CDTF">2019-04-29T13:06:00Z</dcterms:created>
  <dcterms:modified xsi:type="dcterms:W3CDTF">2019-04-29T13:06:00Z</dcterms:modified>
</cp:coreProperties>
</file>